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61EF97" w14:textId="77777777" w:rsidR="00963D86" w:rsidRPr="00963D86" w:rsidRDefault="00963D86" w:rsidP="00963D86">
      <w:pPr>
        <w:ind w:firstLine="720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963D86">
        <w:rPr>
          <w:rFonts w:ascii="Times" w:eastAsia="Times New Roman" w:hAnsi="Times" w:cs="Times New Roman"/>
          <w:b/>
          <w:bCs/>
          <w:color w:val="000000"/>
          <w:sz w:val="27"/>
          <w:szCs w:val="27"/>
          <w:lang w:eastAsia="ru-RU"/>
        </w:rPr>
        <w:t>Адаптивные системы управления и принципы их построения</w:t>
      </w:r>
    </w:p>
    <w:p w14:paraId="1A317077" w14:textId="77777777" w:rsidR="00963D86" w:rsidRPr="00963D86" w:rsidRDefault="00963D86" w:rsidP="00963D86">
      <w:pPr>
        <w:ind w:firstLine="708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963D86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</w:t>
      </w:r>
    </w:p>
    <w:p w14:paraId="75B43B67" w14:textId="77777777" w:rsidR="00963D86" w:rsidRPr="00963D86" w:rsidRDefault="00963D86" w:rsidP="00963D86">
      <w:pPr>
        <w:ind w:firstLine="708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963D86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5.6.1 Адаптивные системы электропривода – это системы, которые требуют учета изменения характеристик и пополнения информации об объекте в процессе работы. Здесь имеется некоторая «дуальность» управления: система сама определяет текущую информацию об объекте и использует ее для оптимального управления объектом [10,11].</w:t>
      </w:r>
    </w:p>
    <w:p w14:paraId="1E57C4C6" w14:textId="77777777" w:rsidR="00963D86" w:rsidRPr="00963D86" w:rsidRDefault="00963D86" w:rsidP="00963D86">
      <w:pPr>
        <w:ind w:firstLine="708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963D86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В адаптивных системах управления электропривода управляющие воздействия или алгоритмы управления автоматически изменяются с целью осуществления лучшего в каком-либо смысле управления объектом.</w:t>
      </w:r>
    </w:p>
    <w:p w14:paraId="28249834" w14:textId="77777777" w:rsidR="00963D86" w:rsidRPr="00963D86" w:rsidRDefault="00963D86" w:rsidP="00963D86">
      <w:pPr>
        <w:ind w:firstLine="708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963D86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На рисунке 5.16 представлена простейшая функциональная схема адаптивной системы управления с изменчивостью характеристик и неполной информацией, позволяющая описать принцип работы адаптивной системы управления. В схеме обозначено: </w:t>
      </w:r>
      <w:r w:rsidRPr="00963D86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УУ</w:t>
      </w:r>
      <w:r w:rsidRPr="00963D86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– управляющее устройство; </w:t>
      </w:r>
      <w:r w:rsidRPr="00963D86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ОУ</w:t>
      </w:r>
      <w:r w:rsidRPr="00963D86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– объект управления; </w:t>
      </w:r>
      <w:r w:rsidRPr="00963D86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УА</w:t>
      </w:r>
      <w:r w:rsidRPr="00963D86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– устройство адаптации; </w:t>
      </w:r>
      <w:r w:rsidRPr="00963D86">
        <w:rPr>
          <w:rFonts w:ascii="Times" w:eastAsia="Times New Roman" w:hAnsi="Times" w:cs="Times New Roman"/>
          <w:i/>
          <w:iCs/>
          <w:color w:val="000000"/>
          <w:sz w:val="27"/>
          <w:szCs w:val="27"/>
          <w:lang w:val="en-US" w:eastAsia="ru-RU"/>
        </w:rPr>
        <w:t>f</w:t>
      </w:r>
      <w:r w:rsidRPr="00963D86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– помехи; </w:t>
      </w:r>
      <w:r w:rsidRPr="00963D86">
        <w:rPr>
          <w:rFonts w:ascii="Times" w:eastAsia="Times New Roman" w:hAnsi="Times" w:cs="Times New Roman"/>
          <w:i/>
          <w:iCs/>
          <w:color w:val="000000"/>
          <w:sz w:val="27"/>
          <w:szCs w:val="27"/>
          <w:lang w:val="en-US" w:eastAsia="ru-RU"/>
        </w:rPr>
        <w:t>u</w:t>
      </w:r>
      <w:r w:rsidRPr="00963D86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, </w:t>
      </w:r>
      <w:r w:rsidRPr="00963D86">
        <w:rPr>
          <w:rFonts w:ascii="Symbol" w:eastAsia="Times New Roman" w:hAnsi="Symbol" w:cs="Times New Roman"/>
          <w:i/>
          <w:iCs/>
          <w:color w:val="000000"/>
          <w:sz w:val="27"/>
          <w:szCs w:val="27"/>
          <w:lang w:eastAsia="ru-RU"/>
        </w:rPr>
        <w:t>n</w:t>
      </w:r>
      <w:r w:rsidRPr="00963D86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– сигналы управления; </w:t>
      </w:r>
      <w:r w:rsidRPr="00963D86">
        <w:rPr>
          <w:rFonts w:ascii="Times" w:eastAsia="Times New Roman" w:hAnsi="Times" w:cs="Times New Roman"/>
          <w:i/>
          <w:iCs/>
          <w:color w:val="000000"/>
          <w:sz w:val="27"/>
          <w:szCs w:val="27"/>
          <w:lang w:val="en-US" w:eastAsia="ru-RU"/>
        </w:rPr>
        <w:t>x</w:t>
      </w:r>
      <w:r w:rsidRPr="00963D86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, </w:t>
      </w:r>
      <w:r w:rsidRPr="00963D86">
        <w:rPr>
          <w:rFonts w:ascii="Times" w:eastAsia="Times New Roman" w:hAnsi="Times" w:cs="Times New Roman"/>
          <w:i/>
          <w:iCs/>
          <w:color w:val="000000"/>
          <w:sz w:val="27"/>
          <w:szCs w:val="27"/>
          <w:lang w:val="en-US" w:eastAsia="ru-RU"/>
        </w:rPr>
        <w:t>y</w:t>
      </w:r>
      <w:r w:rsidRPr="00963D86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– входной и выходной сигналы.</w:t>
      </w:r>
    </w:p>
    <w:p w14:paraId="1EEFC62E" w14:textId="5F7E3AD0" w:rsidR="00963D86" w:rsidRPr="00963D86" w:rsidRDefault="00963D86" w:rsidP="00963D86">
      <w:pPr>
        <w:jc w:val="center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963D86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fldChar w:fldCharType="begin"/>
      </w:r>
      <w:r w:rsidRPr="00963D86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instrText xml:space="preserve"> INCLUDEPICTURE "https://libr.aues.kz/facultet/eef/kaf_e_i_apu/30/umm/eiapu_2.files/image685.jpg" \* MERGEFORMATINET </w:instrText>
      </w:r>
      <w:r w:rsidRPr="00963D86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fldChar w:fldCharType="separate"/>
      </w:r>
      <w:r w:rsidRPr="00963D86">
        <w:rPr>
          <w:rFonts w:ascii="Times" w:eastAsia="Times New Roman" w:hAnsi="Times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 wp14:anchorId="233396A2" wp14:editId="1A5239C0">
            <wp:extent cx="5731510" cy="2129155"/>
            <wp:effectExtent l="0" t="0" r="0" b="4445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129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63D86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fldChar w:fldCharType="end"/>
      </w:r>
    </w:p>
    <w:p w14:paraId="6F928A88" w14:textId="77777777" w:rsidR="00963D86" w:rsidRPr="00963D86" w:rsidRDefault="00963D86" w:rsidP="00963D86">
      <w:pPr>
        <w:ind w:firstLine="708"/>
        <w:jc w:val="center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963D86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а</w:t>
      </w:r>
      <w:r w:rsidRPr="00963D86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– схема; </w:t>
      </w:r>
      <w:r w:rsidRPr="00963D86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б</w:t>
      </w:r>
      <w:r w:rsidRPr="00963D86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– характеристика объекта.</w:t>
      </w:r>
    </w:p>
    <w:p w14:paraId="63D9699B" w14:textId="77777777" w:rsidR="00963D86" w:rsidRPr="00963D86" w:rsidRDefault="00963D86" w:rsidP="00963D86">
      <w:pPr>
        <w:ind w:firstLine="708"/>
        <w:jc w:val="center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963D86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Рисунок 5.16 - Функциональная схема системы адаптивного управления</w:t>
      </w:r>
    </w:p>
    <w:p w14:paraId="26B55639" w14:textId="77777777" w:rsidR="00963D86" w:rsidRPr="00963D86" w:rsidRDefault="00963D86" w:rsidP="00963D86">
      <w:pPr>
        <w:ind w:firstLine="708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963D86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</w:t>
      </w:r>
    </w:p>
    <w:p w14:paraId="15B9864D" w14:textId="77777777" w:rsidR="00963D86" w:rsidRPr="00963D86" w:rsidRDefault="00963D86" w:rsidP="00963D86">
      <w:pPr>
        <w:ind w:firstLine="708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963D86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Принцип действия простейшей адаптивной системы состоит в том, что она имеет заданный критерий качества и должна заставить объект управления работать так, чтобы выполнялся экстремум критерия качества.</w:t>
      </w:r>
    </w:p>
    <w:p w14:paraId="0961F74A" w14:textId="77777777" w:rsidR="00963D86" w:rsidRPr="00963D86" w:rsidRDefault="00963D86" w:rsidP="00963D86">
      <w:pPr>
        <w:ind w:firstLine="708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963D86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В адаптивной системе основная роль принадлежит устройству адаптации </w:t>
      </w:r>
      <w:r w:rsidRPr="00963D86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УА</w:t>
      </w:r>
      <w:r w:rsidRPr="00963D86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, которое получает сигналы входа</w:t>
      </w:r>
      <w:r w:rsidRPr="00963D86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 </w:t>
      </w:r>
      <w:r w:rsidRPr="00963D86">
        <w:rPr>
          <w:rFonts w:ascii="Times" w:eastAsia="Times New Roman" w:hAnsi="Times" w:cs="Times New Roman"/>
          <w:i/>
          <w:iCs/>
          <w:color w:val="000000"/>
          <w:sz w:val="27"/>
          <w:szCs w:val="27"/>
          <w:lang w:val="en-US" w:eastAsia="ru-RU"/>
        </w:rPr>
        <w:t>x</w:t>
      </w:r>
      <w:r w:rsidRPr="00963D86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и выхода</w:t>
      </w:r>
      <w:r w:rsidRPr="00963D86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 </w:t>
      </w:r>
      <w:r w:rsidRPr="00963D86">
        <w:rPr>
          <w:rFonts w:ascii="Times" w:eastAsia="Times New Roman" w:hAnsi="Times" w:cs="Times New Roman"/>
          <w:i/>
          <w:iCs/>
          <w:color w:val="000000"/>
          <w:sz w:val="27"/>
          <w:szCs w:val="27"/>
          <w:lang w:val="en-US" w:eastAsia="ru-RU"/>
        </w:rPr>
        <w:t>y</w:t>
      </w:r>
      <w:r w:rsidRPr="00963D86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, а также сигнал управления объектом</w:t>
      </w:r>
      <w:r w:rsidRPr="00963D86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 </w:t>
      </w:r>
      <w:r w:rsidRPr="00963D86">
        <w:rPr>
          <w:rFonts w:ascii="Times" w:eastAsia="Times New Roman" w:hAnsi="Times" w:cs="Times New Roman"/>
          <w:i/>
          <w:iCs/>
          <w:color w:val="000000"/>
          <w:sz w:val="27"/>
          <w:szCs w:val="27"/>
          <w:lang w:val="en-US" w:eastAsia="ru-RU"/>
        </w:rPr>
        <w:t>u</w:t>
      </w:r>
      <w:r w:rsidRPr="00963D86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.</w:t>
      </w:r>
    </w:p>
    <w:p w14:paraId="0E589805" w14:textId="1B4F92C7" w:rsidR="00963D86" w:rsidRPr="00963D86" w:rsidRDefault="00963D86" w:rsidP="00963D86">
      <w:pPr>
        <w:ind w:firstLine="720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963D86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Эти сигналы могут иметь высокую размерность и служат для подсчета значений критерия качества.</w:t>
      </w:r>
      <w:r w:rsidRPr="00963D86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 УА</w:t>
      </w:r>
      <w:r w:rsidRPr="00963D86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вырабатывает сигнал </w:t>
      </w:r>
      <w:r w:rsidRPr="00963D86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963D86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"https://libr.aues.kz/facultet/eef/kaf_e_i_apu/30/umm/eiapu_2.files/image686.gif" \* MERGEFORMATINET </w:instrText>
      </w:r>
      <w:r w:rsidRPr="00963D86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963D86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0D269D32" wp14:editId="4B51C717">
            <wp:extent cx="224790" cy="267335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" cy="267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63D86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963D86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, который также может иметь высокую размерность, и управляет </w:t>
      </w:r>
      <w:r w:rsidRPr="00963D86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УУ</w:t>
      </w:r>
      <w:r w:rsidRPr="00963D86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таким образом, чтобы при определенных значениях сигнала</w:t>
      </w:r>
      <w:r w:rsidRPr="00963D86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 </w:t>
      </w:r>
      <w:r w:rsidRPr="00963D86">
        <w:rPr>
          <w:rFonts w:ascii="Times" w:eastAsia="Times New Roman" w:hAnsi="Times" w:cs="Times New Roman"/>
          <w:i/>
          <w:iCs/>
          <w:color w:val="000000"/>
          <w:sz w:val="27"/>
          <w:szCs w:val="27"/>
          <w:lang w:val="en-US" w:eastAsia="ru-RU"/>
        </w:rPr>
        <w:t>x</w:t>
      </w:r>
      <w:r w:rsidRPr="00963D86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, при наличии обратной связи по </w:t>
      </w:r>
      <w:r w:rsidRPr="00963D86">
        <w:rPr>
          <w:rFonts w:ascii="Times" w:eastAsia="Times New Roman" w:hAnsi="Times" w:cs="Times New Roman"/>
          <w:i/>
          <w:iCs/>
          <w:color w:val="000000"/>
          <w:sz w:val="27"/>
          <w:szCs w:val="27"/>
          <w:lang w:val="en-US" w:eastAsia="ru-RU"/>
        </w:rPr>
        <w:t>y</w:t>
      </w:r>
      <w:r w:rsidRPr="00963D86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и любой сложности возмущений</w:t>
      </w:r>
      <w:r w:rsidRPr="00963D86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 </w:t>
      </w:r>
      <w:r w:rsidRPr="00963D86">
        <w:rPr>
          <w:rFonts w:ascii="Times" w:eastAsia="Times New Roman" w:hAnsi="Times" w:cs="Times New Roman"/>
          <w:i/>
          <w:iCs/>
          <w:color w:val="000000"/>
          <w:sz w:val="27"/>
          <w:szCs w:val="27"/>
          <w:lang w:val="en-US" w:eastAsia="ru-RU"/>
        </w:rPr>
        <w:t>f</w:t>
      </w:r>
      <w:r w:rsidRPr="00963D86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получать в каждый момент времени в объекте отработку с экстремальным значением показателя качества (производительности, себестоимости и др.).</w:t>
      </w:r>
    </w:p>
    <w:p w14:paraId="77CCABE3" w14:textId="77777777" w:rsidR="00963D86" w:rsidRPr="00963D86" w:rsidRDefault="00963D86" w:rsidP="00963D86">
      <w:pPr>
        <w:ind w:firstLine="708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963D86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lastRenderedPageBreak/>
        <w:t>К классу адаптивных систем управления относятся самонастраивающиеся и самоорганизующиеся системы. В самонастраивающихся системах устройство адаптации на основе собранной информации о входных </w:t>
      </w:r>
      <w:r w:rsidRPr="00963D86">
        <w:rPr>
          <w:rFonts w:ascii="Times" w:eastAsia="Times New Roman" w:hAnsi="Times" w:cs="Times New Roman"/>
          <w:i/>
          <w:iCs/>
          <w:color w:val="000000"/>
          <w:sz w:val="27"/>
          <w:szCs w:val="27"/>
          <w:lang w:val="en-US" w:eastAsia="ru-RU"/>
        </w:rPr>
        <w:t>x</w:t>
      </w:r>
      <w:r w:rsidRPr="00963D86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, выходных</w:t>
      </w:r>
      <w:r w:rsidRPr="00963D86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 </w:t>
      </w:r>
      <w:r w:rsidRPr="00963D86">
        <w:rPr>
          <w:rFonts w:ascii="Times" w:eastAsia="Times New Roman" w:hAnsi="Times" w:cs="Times New Roman"/>
          <w:i/>
          <w:iCs/>
          <w:color w:val="000000"/>
          <w:sz w:val="27"/>
          <w:szCs w:val="27"/>
          <w:lang w:val="en-US" w:eastAsia="ru-RU"/>
        </w:rPr>
        <w:t>y</w:t>
      </w:r>
      <w:r w:rsidRPr="00963D86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и управляющих </w:t>
      </w:r>
      <w:r w:rsidRPr="00963D86">
        <w:rPr>
          <w:rFonts w:ascii="Times" w:eastAsia="Times New Roman" w:hAnsi="Times" w:cs="Times New Roman"/>
          <w:i/>
          <w:iCs/>
          <w:color w:val="000000"/>
          <w:sz w:val="27"/>
          <w:szCs w:val="27"/>
          <w:lang w:val="en-US" w:eastAsia="ru-RU"/>
        </w:rPr>
        <w:t>u</w:t>
      </w:r>
      <w:r w:rsidRPr="00963D86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сигналах подает команды в </w:t>
      </w:r>
      <w:r w:rsidRPr="00963D86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УУ</w:t>
      </w:r>
      <w:r w:rsidRPr="00963D86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на изменение уставок или параметров регуляторов таким образом, чтобы добиться заданной цели управления. В самоорганизующихся системах наряду с этим производится изменение структуры системы так, чтобы лучше осуществить цель управления.</w:t>
      </w:r>
    </w:p>
    <w:p w14:paraId="01EB2CE3" w14:textId="77777777" w:rsidR="00963D86" w:rsidRPr="00963D86" w:rsidRDefault="00963D86" w:rsidP="00963D86">
      <w:pPr>
        <w:ind w:firstLine="708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963D86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В самонастраивающихся системах целью управления может быть, например, достижение экстремума некоторого статического показателя качества, причем положение экстремума, обусловленное контролируемыми координатами системы управления и неконтролируемыми возмущающими воздействиями, может в процессе эксплуатации изменяться неопределенным образом. В таких системах для достижения цели управления и работы в области экстремума управляющее устройство изменяет соответствующим образом задания регуляторов системы.</w:t>
      </w:r>
    </w:p>
    <w:p w14:paraId="3625B909" w14:textId="77777777" w:rsidR="00963D86" w:rsidRPr="00963D86" w:rsidRDefault="00963D86" w:rsidP="00963D86">
      <w:pPr>
        <w:ind w:firstLine="708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963D86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Целью управления может быть и достижение требуемого динамического показателя качества, характеризующего динамические свойства системы управления электропривода. Обычно это функционал, зависящий от координат и параметров системы, например, один из интегральных критериев погрешности. В этом случае достижение экстремума показателя качества обеспечивается автоматическим изменением параметров системы управления (коэффициентов усиления, постоянных времени регуляторов и обратных связей). Такие системы называют системами с самонастраивающимися корректирующими устройствами.</w:t>
      </w:r>
    </w:p>
    <w:p w14:paraId="60386D6E" w14:textId="77777777" w:rsidR="00963D86" w:rsidRPr="00963D86" w:rsidRDefault="00963D86" w:rsidP="00963D86">
      <w:pPr>
        <w:ind w:firstLine="708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963D86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В зависимости от информации об электроприводе и объекте управления различают два вида самонастраивающихся систем с динамическим показателем качества. В беспоисковых адаптивных системах на основе имеющейся информации создается эталонная модель объекта, обеспечивающая работу системы с требуемым показателем качества. В поисковых адаптивных системах информация об объекте не полная и заранее получена быть не может, а должна быть измерена в процессе работы.</w:t>
      </w:r>
    </w:p>
    <w:p w14:paraId="6FCAF9A9" w14:textId="77777777" w:rsidR="00963D86" w:rsidRPr="00963D86" w:rsidRDefault="00963D86" w:rsidP="00963D86">
      <w:pPr>
        <w:ind w:firstLine="708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963D86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5.6.2 В беспоисковых адаптивных системах управления требуемый показатель качества достигается с помощью эталонной модели объекта управления. Такая модель создается на основании заранее известной информации об объекте и включается в адаптивную систему управления, как показано на рисунке 5.17, </w:t>
      </w:r>
      <w:r w:rsidRPr="00963D86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а</w:t>
      </w:r>
      <w:r w:rsidRPr="00963D86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. Эталонная модель (</w:t>
      </w:r>
      <w:r w:rsidRPr="00963D86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ЭМ</w:t>
      </w:r>
      <w:r w:rsidRPr="00963D86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) входит в устройство управления </w:t>
      </w:r>
      <w:r w:rsidRPr="00963D86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УУ</w:t>
      </w:r>
      <w:r w:rsidRPr="00963D86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, но для наглядности на рисунке 5.17 вынесена из него [11].</w:t>
      </w:r>
    </w:p>
    <w:p w14:paraId="58D8CD64" w14:textId="77777777" w:rsidR="00963D86" w:rsidRPr="00963D86" w:rsidRDefault="00963D86" w:rsidP="00963D86">
      <w:pPr>
        <w:ind w:firstLine="720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963D86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Модель управляется сигналом </w:t>
      </w:r>
      <w:r w:rsidRPr="00963D86">
        <w:rPr>
          <w:rFonts w:ascii="Symbol" w:eastAsia="Times New Roman" w:hAnsi="Symbol" w:cs="Times New Roman"/>
          <w:i/>
          <w:iCs/>
          <w:color w:val="000000"/>
          <w:sz w:val="27"/>
          <w:szCs w:val="27"/>
          <w:lang w:eastAsia="ru-RU"/>
        </w:rPr>
        <w:t>n</w:t>
      </w:r>
      <w:r w:rsidRPr="00963D86">
        <w:rPr>
          <w:rFonts w:ascii="Times" w:eastAsia="Times New Roman" w:hAnsi="Times" w:cs="Times New Roman"/>
          <w:i/>
          <w:iCs/>
          <w:color w:val="000000"/>
          <w:sz w:val="27"/>
          <w:szCs w:val="27"/>
          <w:vertAlign w:val="subscript"/>
          <w:lang w:eastAsia="ru-RU"/>
        </w:rPr>
        <w:t>м</w:t>
      </w:r>
      <w:r w:rsidRPr="00963D86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 из устройства адаптации. Она также получает сигнал управляющих воздействий </w:t>
      </w:r>
      <w:r w:rsidRPr="00963D86">
        <w:rPr>
          <w:rFonts w:ascii="Times" w:eastAsia="Times New Roman" w:hAnsi="Times" w:cs="Times New Roman"/>
          <w:i/>
          <w:iCs/>
          <w:color w:val="000000"/>
          <w:sz w:val="27"/>
          <w:szCs w:val="27"/>
          <w:lang w:val="en-US" w:eastAsia="ru-RU"/>
        </w:rPr>
        <w:t>u</w:t>
      </w:r>
      <w:r w:rsidRPr="00963D86">
        <w:rPr>
          <w:rFonts w:ascii="Times" w:eastAsia="Times New Roman" w:hAnsi="Times" w:cs="Times New Roman"/>
          <w:i/>
          <w:iCs/>
          <w:color w:val="000000"/>
          <w:sz w:val="27"/>
          <w:szCs w:val="27"/>
          <w:vertAlign w:val="subscript"/>
          <w:lang w:eastAsia="ru-RU"/>
        </w:rPr>
        <w:t>м</w:t>
      </w:r>
      <w:r w:rsidRPr="00963D86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,</w:t>
      </w:r>
      <w:r w:rsidRPr="00963D86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 </w:t>
      </w:r>
      <w:r w:rsidRPr="00963D86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идущий от сигнала</w:t>
      </w:r>
      <w:r w:rsidRPr="00963D86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 </w:t>
      </w:r>
      <w:r w:rsidRPr="00963D86">
        <w:rPr>
          <w:rFonts w:ascii="Times" w:eastAsia="Times New Roman" w:hAnsi="Times" w:cs="Times New Roman"/>
          <w:i/>
          <w:iCs/>
          <w:color w:val="000000"/>
          <w:sz w:val="27"/>
          <w:szCs w:val="27"/>
          <w:lang w:val="en-US" w:eastAsia="ru-RU"/>
        </w:rPr>
        <w:t>u</w:t>
      </w:r>
      <w:r w:rsidRPr="00963D86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,</w:t>
      </w:r>
      <w:r w:rsidRPr="00963D86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 </w:t>
      </w:r>
      <w:r w:rsidRPr="00963D86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но через </w:t>
      </w:r>
      <w:r w:rsidRPr="00963D86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УУ</w:t>
      </w:r>
      <w:r w:rsidRPr="00963D86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. Выходным сигналом модели является сигнал </w:t>
      </w:r>
      <w:r w:rsidRPr="00963D86">
        <w:rPr>
          <w:rFonts w:ascii="Times" w:eastAsia="Times New Roman" w:hAnsi="Times" w:cs="Times New Roman"/>
          <w:i/>
          <w:iCs/>
          <w:color w:val="000000"/>
          <w:sz w:val="27"/>
          <w:szCs w:val="27"/>
          <w:lang w:val="en-US" w:eastAsia="ru-RU"/>
        </w:rPr>
        <w:t>y</w:t>
      </w:r>
      <w:r w:rsidRPr="00963D86">
        <w:rPr>
          <w:rFonts w:ascii="Times" w:eastAsia="Times New Roman" w:hAnsi="Times" w:cs="Times New Roman"/>
          <w:i/>
          <w:iCs/>
          <w:color w:val="000000"/>
          <w:sz w:val="27"/>
          <w:szCs w:val="27"/>
          <w:vertAlign w:val="subscript"/>
          <w:lang w:eastAsia="ru-RU"/>
        </w:rPr>
        <w:t>м</w:t>
      </w:r>
      <w:r w:rsidRPr="00963D86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, поступающий на вход </w:t>
      </w:r>
      <w:r w:rsidRPr="00963D86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УУ</w:t>
      </w:r>
      <w:r w:rsidRPr="00963D86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. Модель выполняет функции корректирующего устройства, по сигналам которого </w:t>
      </w:r>
      <w:r w:rsidRPr="00963D86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УУ</w:t>
      </w:r>
      <w:r w:rsidRPr="00963D86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 xml:space="preserve"> изменяет характеристики системы. Модель создается по известному показателю качества объекта, причем желательно, чтобы </w:t>
      </w:r>
      <w:r w:rsidRPr="00963D86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lastRenderedPageBreak/>
        <w:t>показатели модели и объекта были близки. Одна из схем включения модели приведена на рисунке 5.17, </w:t>
      </w:r>
      <w:r w:rsidRPr="00963D86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б</w:t>
      </w:r>
      <w:r w:rsidRPr="00963D86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. На модель </w:t>
      </w:r>
      <w:r w:rsidRPr="00963D86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ЭМ </w:t>
      </w:r>
      <w:r w:rsidRPr="00963D86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и на объект ОУ подается один задающий сигнал </w:t>
      </w:r>
      <w:r w:rsidRPr="00963D86">
        <w:rPr>
          <w:rFonts w:ascii="Times" w:eastAsia="Times New Roman" w:hAnsi="Times" w:cs="Times New Roman"/>
          <w:i/>
          <w:iCs/>
          <w:color w:val="000000"/>
          <w:sz w:val="27"/>
          <w:szCs w:val="27"/>
          <w:lang w:val="en-US" w:eastAsia="ru-RU"/>
        </w:rPr>
        <w:t>x</w:t>
      </w:r>
      <w:r w:rsidRPr="00963D86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, характеризующий требуемый показатель качества объекта. В процессе работы системы выходные сигналы модели </w:t>
      </w:r>
      <w:r w:rsidRPr="00963D86">
        <w:rPr>
          <w:rFonts w:ascii="Times" w:eastAsia="Times New Roman" w:hAnsi="Times" w:cs="Times New Roman"/>
          <w:i/>
          <w:iCs/>
          <w:color w:val="000000"/>
          <w:sz w:val="27"/>
          <w:szCs w:val="27"/>
          <w:lang w:val="en-US" w:eastAsia="ru-RU"/>
        </w:rPr>
        <w:t>y</w:t>
      </w:r>
      <w:r w:rsidRPr="00963D86">
        <w:rPr>
          <w:rFonts w:ascii="Times" w:eastAsia="Times New Roman" w:hAnsi="Times" w:cs="Times New Roman"/>
          <w:i/>
          <w:iCs/>
          <w:color w:val="000000"/>
          <w:sz w:val="27"/>
          <w:szCs w:val="27"/>
          <w:vertAlign w:val="subscript"/>
          <w:lang w:eastAsia="ru-RU"/>
        </w:rPr>
        <w:t>м</w:t>
      </w:r>
      <w:r w:rsidRPr="00963D86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 и объекта </w:t>
      </w:r>
      <w:r w:rsidRPr="00963D86">
        <w:rPr>
          <w:rFonts w:ascii="Times" w:eastAsia="Times New Roman" w:hAnsi="Times" w:cs="Times New Roman"/>
          <w:i/>
          <w:iCs/>
          <w:color w:val="000000"/>
          <w:sz w:val="27"/>
          <w:szCs w:val="27"/>
          <w:lang w:val="en-US" w:eastAsia="ru-RU"/>
        </w:rPr>
        <w:t>y</w:t>
      </w:r>
      <w:r w:rsidRPr="00963D86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, характеризующие соответственно показатели качества модели и объекта, сравниваются вычислителем критерия соответствия (</w:t>
      </w:r>
      <w:r w:rsidRPr="00963D86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ВКС</w:t>
      </w:r>
      <w:r w:rsidRPr="00963D86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) модели объекту. При отклонении сигнала объекта </w:t>
      </w:r>
      <w:r w:rsidRPr="00963D86">
        <w:rPr>
          <w:rFonts w:ascii="Times" w:eastAsia="Times New Roman" w:hAnsi="Times" w:cs="Times New Roman"/>
          <w:i/>
          <w:iCs/>
          <w:color w:val="000000"/>
          <w:sz w:val="27"/>
          <w:szCs w:val="27"/>
          <w:lang w:val="en-US" w:eastAsia="ru-RU"/>
        </w:rPr>
        <w:t>y</w:t>
      </w:r>
      <w:r w:rsidRPr="00963D86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от сигнала модели </w:t>
      </w:r>
      <w:r w:rsidRPr="00963D86">
        <w:rPr>
          <w:rFonts w:ascii="Times" w:eastAsia="Times New Roman" w:hAnsi="Times" w:cs="Times New Roman"/>
          <w:i/>
          <w:iCs/>
          <w:color w:val="000000"/>
          <w:sz w:val="27"/>
          <w:szCs w:val="27"/>
          <w:lang w:val="en-US" w:eastAsia="ru-RU"/>
        </w:rPr>
        <w:t>y</w:t>
      </w:r>
      <w:r w:rsidRPr="00963D86">
        <w:rPr>
          <w:rFonts w:ascii="Times" w:eastAsia="Times New Roman" w:hAnsi="Times" w:cs="Times New Roman"/>
          <w:i/>
          <w:iCs/>
          <w:color w:val="000000"/>
          <w:sz w:val="27"/>
          <w:szCs w:val="27"/>
          <w:vertAlign w:val="subscript"/>
          <w:lang w:eastAsia="ru-RU"/>
        </w:rPr>
        <w:t>м</w:t>
      </w:r>
      <w:r w:rsidRPr="00963D86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 </w:t>
      </w:r>
      <w:r w:rsidRPr="00963D86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ВКС</w:t>
      </w:r>
      <w:r w:rsidRPr="00963D86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вырабатывает воздействие </w:t>
      </w:r>
      <w:r w:rsidRPr="00963D86">
        <w:rPr>
          <w:rFonts w:ascii="Symbol" w:eastAsia="Times New Roman" w:hAnsi="Symbol" w:cs="Times New Roman"/>
          <w:i/>
          <w:iCs/>
          <w:color w:val="000000"/>
          <w:sz w:val="27"/>
          <w:szCs w:val="27"/>
          <w:lang w:eastAsia="ru-RU"/>
        </w:rPr>
        <w:t>n</w:t>
      </w:r>
      <w:r w:rsidRPr="00963D86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, пропорциональное отклонению</w:t>
      </w:r>
      <w:r w:rsidRPr="00963D86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 </w:t>
      </w:r>
      <w:r w:rsidRPr="00963D86">
        <w:rPr>
          <w:rFonts w:ascii="Times" w:eastAsia="Times New Roman" w:hAnsi="Times" w:cs="Times New Roman"/>
          <w:i/>
          <w:iCs/>
          <w:color w:val="000000"/>
          <w:sz w:val="27"/>
          <w:szCs w:val="27"/>
          <w:lang w:val="en-US" w:eastAsia="ru-RU"/>
        </w:rPr>
        <w:t>y</w:t>
      </w:r>
      <w:r w:rsidRPr="00963D86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от </w:t>
      </w:r>
      <w:r w:rsidRPr="00963D86">
        <w:rPr>
          <w:rFonts w:ascii="Times" w:eastAsia="Times New Roman" w:hAnsi="Times" w:cs="Times New Roman"/>
          <w:i/>
          <w:iCs/>
          <w:color w:val="000000"/>
          <w:sz w:val="27"/>
          <w:szCs w:val="27"/>
          <w:lang w:val="en-US" w:eastAsia="ru-RU"/>
        </w:rPr>
        <w:t>y</w:t>
      </w:r>
      <w:r w:rsidRPr="00963D86">
        <w:rPr>
          <w:rFonts w:ascii="Times" w:eastAsia="Times New Roman" w:hAnsi="Times" w:cs="Times New Roman"/>
          <w:i/>
          <w:iCs/>
          <w:color w:val="000000"/>
          <w:sz w:val="27"/>
          <w:szCs w:val="27"/>
          <w:vertAlign w:val="subscript"/>
          <w:lang w:eastAsia="ru-RU"/>
        </w:rPr>
        <w:t>м</w:t>
      </w:r>
      <w:r w:rsidRPr="00963D86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, и подает его на управляющее устройство </w:t>
      </w:r>
      <w:r w:rsidRPr="00963D86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УУ</w:t>
      </w:r>
      <w:r w:rsidRPr="00963D86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, которое в свою очередь подает соответствующий сигнал </w:t>
      </w:r>
      <w:r w:rsidRPr="00963D86">
        <w:rPr>
          <w:rFonts w:ascii="Times" w:eastAsia="Times New Roman" w:hAnsi="Times" w:cs="Times New Roman"/>
          <w:i/>
          <w:iCs/>
          <w:color w:val="000000"/>
          <w:sz w:val="27"/>
          <w:szCs w:val="27"/>
          <w:lang w:val="en-US" w:eastAsia="ru-RU"/>
        </w:rPr>
        <w:t>u</w:t>
      </w:r>
      <w:r w:rsidRPr="00963D86">
        <w:rPr>
          <w:rFonts w:ascii="Times" w:eastAsia="Times New Roman" w:hAnsi="Times" w:cs="Times New Roman"/>
          <w:i/>
          <w:iCs/>
          <w:color w:val="000000"/>
          <w:sz w:val="27"/>
          <w:szCs w:val="27"/>
          <w:vertAlign w:val="subscript"/>
          <w:lang w:eastAsia="ru-RU"/>
        </w:rPr>
        <w:t>у</w:t>
      </w:r>
      <w:r w:rsidRPr="00963D86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</w:t>
      </w:r>
      <w:r w:rsidRPr="00963D86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 </w:t>
      </w:r>
      <w:r w:rsidRPr="00963D86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на регулятор </w:t>
      </w:r>
      <w:r w:rsidRPr="00963D86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Р</w:t>
      </w:r>
      <w:r w:rsidRPr="00963D86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, системы управления объектом. Регулятор изменяет (корректирует) управляющий сигнал объекта </w:t>
      </w:r>
      <w:r w:rsidRPr="00963D86">
        <w:rPr>
          <w:rFonts w:ascii="Times" w:eastAsia="Times New Roman" w:hAnsi="Times" w:cs="Times New Roman"/>
          <w:i/>
          <w:iCs/>
          <w:color w:val="000000"/>
          <w:sz w:val="27"/>
          <w:szCs w:val="27"/>
          <w:lang w:val="en-US" w:eastAsia="ru-RU"/>
        </w:rPr>
        <w:t>u</w:t>
      </w:r>
      <w:r w:rsidRPr="00963D86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, </w:t>
      </w:r>
      <w:r w:rsidRPr="00963D86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в результате чего объект изменяет свой выходной сигнал </w:t>
      </w:r>
      <w:r w:rsidRPr="00963D86">
        <w:rPr>
          <w:rFonts w:ascii="Times" w:eastAsia="Times New Roman" w:hAnsi="Times" w:cs="Times New Roman"/>
          <w:i/>
          <w:iCs/>
          <w:color w:val="000000"/>
          <w:sz w:val="27"/>
          <w:szCs w:val="27"/>
          <w:lang w:val="en-US" w:eastAsia="ru-RU"/>
        </w:rPr>
        <w:t>y</w:t>
      </w:r>
      <w:r w:rsidRPr="00963D86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, приближая его к эталонному сигналу модели </w:t>
      </w:r>
      <w:r w:rsidRPr="00963D86">
        <w:rPr>
          <w:rFonts w:ascii="Times" w:eastAsia="Times New Roman" w:hAnsi="Times" w:cs="Times New Roman"/>
          <w:i/>
          <w:iCs/>
          <w:color w:val="000000"/>
          <w:sz w:val="27"/>
          <w:szCs w:val="27"/>
          <w:lang w:val="en-US" w:eastAsia="ru-RU"/>
        </w:rPr>
        <w:t>y</w:t>
      </w:r>
      <w:r w:rsidRPr="00963D86">
        <w:rPr>
          <w:rFonts w:ascii="Times" w:eastAsia="Times New Roman" w:hAnsi="Times" w:cs="Times New Roman"/>
          <w:i/>
          <w:iCs/>
          <w:color w:val="000000"/>
          <w:sz w:val="27"/>
          <w:szCs w:val="27"/>
          <w:vertAlign w:val="subscript"/>
          <w:lang w:eastAsia="ru-RU"/>
        </w:rPr>
        <w:t>м</w:t>
      </w:r>
      <w:r w:rsidRPr="00963D86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. Такая самонастройка системы с изменением параметров регулятора называется параметрической.</w:t>
      </w:r>
    </w:p>
    <w:p w14:paraId="104C5F0E" w14:textId="77777777" w:rsidR="00963D86" w:rsidRPr="00963D86" w:rsidRDefault="00963D86" w:rsidP="00963D86">
      <w:pPr>
        <w:ind w:firstLine="720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963D86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Корректирующие сигналы</w:t>
      </w:r>
      <w:r w:rsidRPr="00963D86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 УУ</w:t>
      </w:r>
      <w:r w:rsidRPr="00963D86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в таких системах могут подаваться не на регулятор, а на вход системы управления объектом, как показано на рисунке 5.17, </w:t>
      </w:r>
      <w:r w:rsidRPr="00963D86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а</w:t>
      </w:r>
      <w:r w:rsidRPr="00963D86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; в этом случае параметры регулятора не меняются. Такая самонастройка называется сигнальной.</w:t>
      </w:r>
    </w:p>
    <w:p w14:paraId="5CE75AE0" w14:textId="77777777" w:rsidR="00963D86" w:rsidRPr="00963D86" w:rsidRDefault="00963D86" w:rsidP="00963D86">
      <w:pPr>
        <w:ind w:firstLine="708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963D86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В беспоисковых адаптивных системах осуществляется стабилизация динамических свойств электропривода. Поэтому эталонная модель может быть представлена в виде динамического звена с определенной передаточной функцией. </w:t>
      </w:r>
      <w:r w:rsidRPr="00963D86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ВКС</w:t>
      </w:r>
      <w:r w:rsidRPr="00963D86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при этом должен получать информацию или непосредственно о динамических характеристиках объекта управления или определять ее косвенно по возможным измеряемым координатам. При непосредственном измерении</w:t>
      </w:r>
      <w:r w:rsidRPr="00963D86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 </w:t>
      </w:r>
      <w:r w:rsidRPr="00963D86">
        <w:rPr>
          <w:rFonts w:ascii="Times" w:eastAsia="Times New Roman" w:hAnsi="Times" w:cs="Times New Roman"/>
          <w:i/>
          <w:iCs/>
          <w:color w:val="000000"/>
          <w:sz w:val="27"/>
          <w:szCs w:val="27"/>
          <w:lang w:val="en-US" w:eastAsia="ru-RU"/>
        </w:rPr>
        <w:t>y</w:t>
      </w:r>
      <w:r w:rsidRPr="00963D86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и </w:t>
      </w:r>
      <w:r w:rsidRPr="00963D86">
        <w:rPr>
          <w:rFonts w:ascii="Times" w:eastAsia="Times New Roman" w:hAnsi="Times" w:cs="Times New Roman"/>
          <w:i/>
          <w:iCs/>
          <w:color w:val="000000"/>
          <w:sz w:val="27"/>
          <w:szCs w:val="27"/>
          <w:lang w:val="en-US" w:eastAsia="ru-RU"/>
        </w:rPr>
        <w:t>y</w:t>
      </w:r>
      <w:r w:rsidRPr="00963D86">
        <w:rPr>
          <w:rFonts w:ascii="Times" w:eastAsia="Times New Roman" w:hAnsi="Times" w:cs="Times New Roman"/>
          <w:i/>
          <w:iCs/>
          <w:color w:val="000000"/>
          <w:sz w:val="27"/>
          <w:szCs w:val="27"/>
          <w:vertAlign w:val="subscript"/>
          <w:lang w:eastAsia="ru-RU"/>
        </w:rPr>
        <w:t>м</w:t>
      </w:r>
      <w:r w:rsidRPr="00963D86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 ВКС</w:t>
      </w:r>
      <w:r w:rsidRPr="00963D86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может выполнять роль сумматора, определяющего отклонение  </w:t>
      </w:r>
      <w:r w:rsidRPr="00963D86">
        <w:rPr>
          <w:rFonts w:ascii="Symbol" w:eastAsia="Times New Roman" w:hAnsi="Symbol" w:cs="Times New Roman"/>
          <w:color w:val="000000"/>
          <w:sz w:val="27"/>
          <w:szCs w:val="27"/>
          <w:lang w:eastAsia="ru-RU"/>
        </w:rPr>
        <w:t>D</w:t>
      </w:r>
      <w:r w:rsidRPr="00963D86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 </w:t>
      </w:r>
      <w:r w:rsidRPr="00963D86">
        <w:rPr>
          <w:rFonts w:ascii="Times" w:eastAsia="Times New Roman" w:hAnsi="Times" w:cs="Times New Roman"/>
          <w:i/>
          <w:iCs/>
          <w:color w:val="000000"/>
          <w:sz w:val="27"/>
          <w:szCs w:val="27"/>
          <w:lang w:val="en-US" w:eastAsia="ru-RU"/>
        </w:rPr>
        <w:t>y</w:t>
      </w:r>
      <w:r w:rsidRPr="00963D86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=</w:t>
      </w:r>
      <w:r w:rsidRPr="00963D86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 </w:t>
      </w:r>
      <w:r w:rsidRPr="00963D86">
        <w:rPr>
          <w:rFonts w:ascii="Times" w:eastAsia="Times New Roman" w:hAnsi="Times" w:cs="Times New Roman"/>
          <w:i/>
          <w:iCs/>
          <w:color w:val="000000"/>
          <w:sz w:val="27"/>
          <w:szCs w:val="27"/>
          <w:lang w:val="en-US" w:eastAsia="ru-RU"/>
        </w:rPr>
        <w:t>y</w:t>
      </w:r>
      <w:r w:rsidRPr="00963D86">
        <w:rPr>
          <w:rFonts w:ascii="Times" w:eastAsia="Times New Roman" w:hAnsi="Times" w:cs="Times New Roman"/>
          <w:i/>
          <w:iCs/>
          <w:color w:val="000000"/>
          <w:sz w:val="27"/>
          <w:szCs w:val="27"/>
          <w:vertAlign w:val="subscript"/>
          <w:lang w:eastAsia="ru-RU"/>
        </w:rPr>
        <w:t>м</w:t>
      </w:r>
      <w:r w:rsidRPr="00963D86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–</w:t>
      </w:r>
      <w:r w:rsidRPr="00963D86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 </w:t>
      </w:r>
      <w:r w:rsidRPr="00963D86">
        <w:rPr>
          <w:rFonts w:ascii="Times" w:eastAsia="Times New Roman" w:hAnsi="Times" w:cs="Times New Roman"/>
          <w:i/>
          <w:iCs/>
          <w:color w:val="000000"/>
          <w:sz w:val="27"/>
          <w:szCs w:val="27"/>
          <w:lang w:val="en-US" w:eastAsia="ru-RU"/>
        </w:rPr>
        <w:t>y</w:t>
      </w:r>
      <w:r w:rsidRPr="00963D86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.</w:t>
      </w:r>
    </w:p>
    <w:p w14:paraId="32962575" w14:textId="2207801F" w:rsidR="00963D86" w:rsidRPr="00963D86" w:rsidRDefault="00963D86" w:rsidP="00963D86">
      <w:pPr>
        <w:jc w:val="center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963D86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fldChar w:fldCharType="begin"/>
      </w:r>
      <w:r w:rsidRPr="00963D86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instrText xml:space="preserve"> INCLUDEPICTURE "https://libr.aues.kz/facultet/eef/kaf_e_i_apu/30/umm/eiapu_2.files/image687.jpg" \* MERGEFORMATINET </w:instrText>
      </w:r>
      <w:r w:rsidRPr="00963D86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fldChar w:fldCharType="separate"/>
      </w:r>
      <w:r w:rsidRPr="00963D86">
        <w:rPr>
          <w:rFonts w:ascii="Times" w:eastAsia="Times New Roman" w:hAnsi="Times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 wp14:anchorId="1D694090" wp14:editId="2B9F86EA">
            <wp:extent cx="5043170" cy="1983740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3170" cy="1983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63D86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fldChar w:fldCharType="end"/>
      </w:r>
    </w:p>
    <w:p w14:paraId="4527CA6D" w14:textId="77777777" w:rsidR="00963D86" w:rsidRPr="00963D86" w:rsidRDefault="00963D86" w:rsidP="00963D86">
      <w:pPr>
        <w:ind w:firstLine="540"/>
        <w:jc w:val="center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963D86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а</w:t>
      </w:r>
      <w:r w:rsidRPr="00963D86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– общая; </w:t>
      </w:r>
      <w:r w:rsidRPr="00963D86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б</w:t>
      </w:r>
      <w:r w:rsidRPr="00963D86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– с моделью, включенной параллельно объекту.</w:t>
      </w:r>
    </w:p>
    <w:p w14:paraId="228D9808" w14:textId="77777777" w:rsidR="00963D86" w:rsidRPr="00963D86" w:rsidRDefault="00963D86" w:rsidP="00963D86">
      <w:pPr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963D86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Рисунок 5.17 - Функциональная схема системы адаптивного управления с моделью</w:t>
      </w:r>
    </w:p>
    <w:p w14:paraId="2D0E3BFB" w14:textId="77777777" w:rsidR="00963D86" w:rsidRPr="00963D86" w:rsidRDefault="00963D86" w:rsidP="00963D86">
      <w:pPr>
        <w:ind w:firstLine="720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963D86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</w:t>
      </w:r>
    </w:p>
    <w:p w14:paraId="161FD431" w14:textId="77777777" w:rsidR="00963D86" w:rsidRPr="00963D86" w:rsidRDefault="00963D86" w:rsidP="00963D86">
      <w:pPr>
        <w:ind w:firstLine="708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963D86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Адаптивную систему с параметрической настройкой можно представить упрощенной структурной схемой на рисунке 5.18, </w:t>
      </w:r>
      <w:r w:rsidRPr="00963D86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а</w:t>
      </w:r>
      <w:r w:rsidRPr="00963D86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, а с сигнальной настройкой</w:t>
      </w:r>
      <w:r w:rsidRPr="00963D86">
        <w:rPr>
          <w:rFonts w:ascii="Times" w:eastAsia="Times New Roman" w:hAnsi="Times" w:cs="Times New Roman"/>
          <w:color w:val="000000"/>
          <w:spacing w:val="-20"/>
          <w:sz w:val="27"/>
          <w:szCs w:val="27"/>
          <w:lang w:eastAsia="ru-RU"/>
        </w:rPr>
        <w:t> –</w:t>
      </w:r>
      <w:r w:rsidRPr="00963D86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структурной схемой</w:t>
      </w:r>
      <w:r w:rsidRPr="00963D86">
        <w:rPr>
          <w:rFonts w:ascii="Times" w:eastAsia="Times New Roman" w:hAnsi="Times" w:cs="Times New Roman"/>
          <w:color w:val="000000"/>
          <w:spacing w:val="-20"/>
          <w:sz w:val="27"/>
          <w:szCs w:val="27"/>
          <w:lang w:eastAsia="ru-RU"/>
        </w:rPr>
        <w:t> </w:t>
      </w:r>
      <w:r w:rsidRPr="00963D86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на рисунке 5.18,</w:t>
      </w:r>
      <w:r w:rsidRPr="00963D86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 б</w:t>
      </w:r>
      <w:r w:rsidRPr="00963D86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.</w:t>
      </w:r>
    </w:p>
    <w:p w14:paraId="5E1C24A1" w14:textId="610AB908" w:rsidR="00963D86" w:rsidRPr="00963D86" w:rsidRDefault="00963D86" w:rsidP="00963D86">
      <w:pPr>
        <w:jc w:val="center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963D86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lastRenderedPageBreak/>
        <w:fldChar w:fldCharType="begin"/>
      </w:r>
      <w:r w:rsidRPr="00963D86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instrText xml:space="preserve"> INCLUDEPICTURE "https://libr.aues.kz/facultet/eef/kaf_e_i_apu/30/umm/eiapu_2.files/image688.jpg" \* MERGEFORMATINET </w:instrText>
      </w:r>
      <w:r w:rsidRPr="00963D86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fldChar w:fldCharType="separate"/>
      </w:r>
      <w:r w:rsidRPr="00963D86">
        <w:rPr>
          <w:rFonts w:ascii="Times" w:eastAsia="Times New Roman" w:hAnsi="Times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 wp14:anchorId="69DE8D08" wp14:editId="03F820B0">
            <wp:extent cx="5331460" cy="2173605"/>
            <wp:effectExtent l="0" t="0" r="254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1460" cy="2173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63D86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fldChar w:fldCharType="end"/>
      </w:r>
    </w:p>
    <w:p w14:paraId="78B6239B" w14:textId="77777777" w:rsidR="00963D86" w:rsidRPr="00963D86" w:rsidRDefault="00963D86" w:rsidP="00963D86">
      <w:pPr>
        <w:ind w:firstLine="708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963D86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а</w:t>
      </w:r>
      <w:r w:rsidRPr="00963D86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– при параметрической самонастройке; </w:t>
      </w:r>
      <w:r w:rsidRPr="00963D86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б</w:t>
      </w:r>
      <w:r w:rsidRPr="00963D86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– при сигнальной самонастройке.</w:t>
      </w:r>
    </w:p>
    <w:p w14:paraId="7E80D975" w14:textId="77777777" w:rsidR="00963D86" w:rsidRPr="00963D86" w:rsidRDefault="00963D86" w:rsidP="00963D86">
      <w:pPr>
        <w:ind w:firstLine="708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963D86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Рисунок 5.18 - Структурная схема системы адаптивного управления с моделью</w:t>
      </w:r>
    </w:p>
    <w:p w14:paraId="302349ED" w14:textId="77777777" w:rsidR="00963D86" w:rsidRPr="00963D86" w:rsidRDefault="00963D86" w:rsidP="00963D86">
      <w:pPr>
        <w:ind w:firstLine="708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963D86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Рассмотрим </w:t>
      </w:r>
      <w:r w:rsidRPr="00963D86">
        <w:rPr>
          <w:rFonts w:ascii="Times" w:eastAsia="Times New Roman" w:hAnsi="Times" w:cs="Times New Roman"/>
          <w:color w:val="000000"/>
          <w:spacing w:val="-20"/>
          <w:sz w:val="27"/>
          <w:szCs w:val="27"/>
          <w:lang w:eastAsia="ru-RU"/>
        </w:rPr>
        <w:t>схе</w:t>
      </w:r>
      <w:r w:rsidRPr="00963D86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му</w:t>
      </w:r>
      <w:r w:rsidRPr="00963D86">
        <w:rPr>
          <w:rFonts w:ascii="Times" w:eastAsia="Times New Roman" w:hAnsi="Times" w:cs="Times New Roman"/>
          <w:color w:val="000000"/>
          <w:spacing w:val="-20"/>
          <w:sz w:val="27"/>
          <w:szCs w:val="27"/>
          <w:lang w:eastAsia="ru-RU"/>
        </w:rPr>
        <w:t> с</w:t>
      </w:r>
      <w:r w:rsidRPr="00963D86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сигнальной настройкой (</w:t>
      </w:r>
      <w:r w:rsidRPr="00963D86">
        <w:rPr>
          <w:rFonts w:ascii="Times" w:eastAsia="Times New Roman" w:hAnsi="Times" w:cs="Times New Roman"/>
          <w:color w:val="000000"/>
          <w:spacing w:val="-20"/>
          <w:sz w:val="27"/>
          <w:szCs w:val="27"/>
          <w:lang w:eastAsia="ru-RU"/>
        </w:rPr>
        <w:t>см</w:t>
      </w:r>
      <w:r w:rsidRPr="00963D86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. рисунок 5.18</w:t>
      </w:r>
      <w:r w:rsidRPr="00963D86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, б</w:t>
      </w:r>
      <w:r w:rsidRPr="00963D86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).</w:t>
      </w:r>
      <w:r w:rsidRPr="00963D86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 </w:t>
      </w:r>
      <w:r w:rsidRPr="00963D86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Сигнал задания </w:t>
      </w:r>
      <w:r w:rsidRPr="00963D86">
        <w:rPr>
          <w:rFonts w:ascii="Times" w:eastAsia="Times New Roman" w:hAnsi="Times" w:cs="Times New Roman"/>
          <w:i/>
          <w:iCs/>
          <w:color w:val="000000"/>
          <w:sz w:val="27"/>
          <w:szCs w:val="27"/>
          <w:lang w:val="en-US" w:eastAsia="ru-RU"/>
        </w:rPr>
        <w:t>x</w:t>
      </w:r>
      <w:r w:rsidRPr="00963D86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поступает параллельно на систему управления объектом и модель. Их выходные сигналы </w:t>
      </w:r>
      <w:r w:rsidRPr="00963D86">
        <w:rPr>
          <w:rFonts w:ascii="Times" w:eastAsia="Times New Roman" w:hAnsi="Times" w:cs="Times New Roman"/>
          <w:i/>
          <w:iCs/>
          <w:color w:val="000000"/>
          <w:sz w:val="27"/>
          <w:szCs w:val="27"/>
          <w:lang w:val="en-US" w:eastAsia="ru-RU"/>
        </w:rPr>
        <w:t>y</w:t>
      </w:r>
      <w:r w:rsidRPr="00963D86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и </w:t>
      </w:r>
      <w:r w:rsidRPr="00963D86">
        <w:rPr>
          <w:rFonts w:ascii="Times" w:eastAsia="Times New Roman" w:hAnsi="Times" w:cs="Times New Roman"/>
          <w:i/>
          <w:iCs/>
          <w:color w:val="000000"/>
          <w:sz w:val="27"/>
          <w:szCs w:val="27"/>
          <w:lang w:val="en-US" w:eastAsia="ru-RU"/>
        </w:rPr>
        <w:t>y</w:t>
      </w:r>
      <w:r w:rsidRPr="00963D86">
        <w:rPr>
          <w:rFonts w:ascii="Times" w:eastAsia="Times New Roman" w:hAnsi="Times" w:cs="Times New Roman"/>
          <w:i/>
          <w:iCs/>
          <w:color w:val="000000"/>
          <w:sz w:val="27"/>
          <w:szCs w:val="27"/>
          <w:vertAlign w:val="subscript"/>
          <w:lang w:eastAsia="ru-RU"/>
        </w:rPr>
        <w:t>м</w:t>
      </w:r>
      <w:r w:rsidRPr="00963D86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сравниваются сумматором </w:t>
      </w:r>
      <w:r w:rsidRPr="00963D86">
        <w:rPr>
          <w:rFonts w:ascii="Times" w:eastAsia="Times New Roman" w:hAnsi="Times" w:cs="Times New Roman"/>
          <w:i/>
          <w:iCs/>
          <w:color w:val="000000"/>
          <w:sz w:val="27"/>
          <w:szCs w:val="27"/>
          <w:lang w:val="en-US" w:eastAsia="ru-RU"/>
        </w:rPr>
        <w:t>AW</w:t>
      </w:r>
      <w:r w:rsidRPr="00963D86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2, </w:t>
      </w:r>
      <w:r w:rsidRPr="00963D86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выполняющим роль </w:t>
      </w:r>
      <w:r w:rsidRPr="00963D86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ВКС</w:t>
      </w:r>
      <w:r w:rsidRPr="00963D86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, а их разница, </w:t>
      </w:r>
      <w:r w:rsidRPr="00963D86">
        <w:rPr>
          <w:rFonts w:ascii="Symbol" w:eastAsia="Times New Roman" w:hAnsi="Symbol" w:cs="Times New Roman"/>
          <w:color w:val="000000"/>
          <w:sz w:val="27"/>
          <w:szCs w:val="27"/>
          <w:lang w:eastAsia="ru-RU"/>
        </w:rPr>
        <w:t>D</w:t>
      </w:r>
      <w:r w:rsidRPr="00963D86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 </w:t>
      </w:r>
      <w:r w:rsidRPr="00963D86">
        <w:rPr>
          <w:rFonts w:ascii="Times" w:eastAsia="Times New Roman" w:hAnsi="Times" w:cs="Times New Roman"/>
          <w:i/>
          <w:iCs/>
          <w:color w:val="000000"/>
          <w:sz w:val="27"/>
          <w:szCs w:val="27"/>
          <w:lang w:val="en-US" w:eastAsia="ru-RU"/>
        </w:rPr>
        <w:t>y</w:t>
      </w:r>
      <w:r w:rsidRPr="00963D86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=</w:t>
      </w:r>
      <w:r w:rsidRPr="00963D86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 </w:t>
      </w:r>
      <w:r w:rsidRPr="00963D86">
        <w:rPr>
          <w:rFonts w:ascii="Times" w:eastAsia="Times New Roman" w:hAnsi="Times" w:cs="Times New Roman"/>
          <w:i/>
          <w:iCs/>
          <w:color w:val="000000"/>
          <w:sz w:val="27"/>
          <w:szCs w:val="27"/>
          <w:lang w:val="en-US" w:eastAsia="ru-RU"/>
        </w:rPr>
        <w:t>y</w:t>
      </w:r>
      <w:r w:rsidRPr="00963D86">
        <w:rPr>
          <w:rFonts w:ascii="Times" w:eastAsia="Times New Roman" w:hAnsi="Times" w:cs="Times New Roman"/>
          <w:i/>
          <w:iCs/>
          <w:color w:val="000000"/>
          <w:sz w:val="27"/>
          <w:szCs w:val="27"/>
          <w:vertAlign w:val="subscript"/>
          <w:lang w:eastAsia="ru-RU"/>
        </w:rPr>
        <w:t>м</w:t>
      </w:r>
      <w:r w:rsidRPr="00963D86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–</w:t>
      </w:r>
      <w:r w:rsidRPr="00963D86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 </w:t>
      </w:r>
      <w:r w:rsidRPr="00963D86">
        <w:rPr>
          <w:rFonts w:ascii="Times" w:eastAsia="Times New Roman" w:hAnsi="Times" w:cs="Times New Roman"/>
          <w:i/>
          <w:iCs/>
          <w:color w:val="000000"/>
          <w:sz w:val="27"/>
          <w:szCs w:val="27"/>
          <w:lang w:val="en-US" w:eastAsia="ru-RU"/>
        </w:rPr>
        <w:t>y</w:t>
      </w:r>
      <w:r w:rsidRPr="00963D86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, подается в виде сигнала обратной связи </w:t>
      </w:r>
      <w:r w:rsidRPr="00963D86">
        <w:rPr>
          <w:rFonts w:ascii="Times" w:eastAsia="Times New Roman" w:hAnsi="Times" w:cs="Times New Roman"/>
          <w:i/>
          <w:iCs/>
          <w:color w:val="000000"/>
          <w:sz w:val="27"/>
          <w:szCs w:val="27"/>
          <w:lang w:val="en-US" w:eastAsia="ru-RU"/>
        </w:rPr>
        <w:t>u</w:t>
      </w:r>
      <w:r w:rsidRPr="00963D86">
        <w:rPr>
          <w:rFonts w:ascii="Times" w:eastAsia="Times New Roman" w:hAnsi="Times" w:cs="Times New Roman"/>
          <w:i/>
          <w:iCs/>
          <w:color w:val="000000"/>
          <w:sz w:val="27"/>
          <w:szCs w:val="27"/>
          <w:vertAlign w:val="subscript"/>
          <w:lang w:eastAsia="ru-RU"/>
        </w:rPr>
        <w:t>у</w:t>
      </w:r>
      <w:r w:rsidRPr="00963D86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на вход системы управления объектом с помощью сумматора </w:t>
      </w:r>
      <w:r w:rsidRPr="00963D86">
        <w:rPr>
          <w:rFonts w:ascii="Times" w:eastAsia="Times New Roman" w:hAnsi="Times" w:cs="Times New Roman"/>
          <w:i/>
          <w:iCs/>
          <w:color w:val="000000"/>
          <w:sz w:val="27"/>
          <w:szCs w:val="27"/>
          <w:lang w:val="en-US" w:eastAsia="ru-RU"/>
        </w:rPr>
        <w:t>AW</w:t>
      </w:r>
      <w:r w:rsidRPr="00963D86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3</w:t>
      </w:r>
      <w:r w:rsidRPr="00963D86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.</w:t>
      </w:r>
    </w:p>
    <w:p w14:paraId="54D7DCA4" w14:textId="77777777" w:rsidR="00963D86" w:rsidRPr="00963D86" w:rsidRDefault="00963D86" w:rsidP="00963D86">
      <w:pPr>
        <w:spacing w:line="360" w:lineRule="atLeast"/>
        <w:ind w:firstLine="720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963D86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Передаточная функция такой системы имеет вид:</w:t>
      </w:r>
    </w:p>
    <w:p w14:paraId="78386DB8" w14:textId="0C439C78" w:rsidR="00963D86" w:rsidRPr="00963D86" w:rsidRDefault="00963D86" w:rsidP="00963D86">
      <w:pPr>
        <w:spacing w:line="360" w:lineRule="atLeast"/>
        <w:ind w:firstLine="720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963D86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                              </w:t>
      </w:r>
      <w:r w:rsidRPr="00963D86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963D86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"https://libr.aues.kz/facultet/eef/kaf_e_i_apu/30/umm/eiapu_2.files/image689.gif" \* MERGEFORMATINET </w:instrText>
      </w:r>
      <w:r w:rsidRPr="00963D86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963D86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19D55901" wp14:editId="5037EB1D">
            <wp:extent cx="3756025" cy="633095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6025" cy="633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63D86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963D86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,                       (5.10)</w:t>
      </w:r>
    </w:p>
    <w:p w14:paraId="27D62C7F" w14:textId="77777777" w:rsidR="00963D86" w:rsidRPr="00963D86" w:rsidRDefault="00963D86" w:rsidP="00963D86">
      <w:pPr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963D86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где </w:t>
      </w:r>
      <w:r w:rsidRPr="00963D86">
        <w:rPr>
          <w:rFonts w:ascii="Times" w:eastAsia="Times New Roman" w:hAnsi="Times" w:cs="Times New Roman"/>
          <w:color w:val="000000"/>
          <w:sz w:val="27"/>
          <w:szCs w:val="27"/>
          <w:lang w:val="en-US" w:eastAsia="ru-RU"/>
        </w:rPr>
        <w:t>W</w:t>
      </w:r>
      <w:r w:rsidRPr="00963D86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t>оу</w:t>
      </w:r>
      <w:r w:rsidRPr="00963D86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, </w:t>
      </w:r>
      <w:r w:rsidRPr="00963D86">
        <w:rPr>
          <w:rFonts w:ascii="Times" w:eastAsia="Times New Roman" w:hAnsi="Times" w:cs="Times New Roman"/>
          <w:color w:val="000000"/>
          <w:sz w:val="27"/>
          <w:szCs w:val="27"/>
          <w:lang w:val="en-US" w:eastAsia="ru-RU"/>
        </w:rPr>
        <w:t>W</w:t>
      </w:r>
      <w:r w:rsidRPr="00963D86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t>м</w:t>
      </w:r>
      <w:r w:rsidRPr="00963D86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(</w:t>
      </w:r>
      <w:r w:rsidRPr="00963D86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р</w:t>
      </w:r>
      <w:r w:rsidRPr="00963D86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), </w:t>
      </w:r>
      <w:r w:rsidRPr="00963D86">
        <w:rPr>
          <w:rFonts w:ascii="Times" w:eastAsia="Times New Roman" w:hAnsi="Times" w:cs="Times New Roman"/>
          <w:color w:val="000000"/>
          <w:sz w:val="27"/>
          <w:szCs w:val="27"/>
          <w:lang w:val="en-US" w:eastAsia="ru-RU"/>
        </w:rPr>
        <w:t>W</w:t>
      </w:r>
      <w:r w:rsidRPr="00963D86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t>ос</w:t>
      </w:r>
      <w:r w:rsidRPr="00963D86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(</w:t>
      </w:r>
      <w:r w:rsidRPr="00963D86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р</w:t>
      </w:r>
      <w:r w:rsidRPr="00963D86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) – передаточные функции соответственно объекта управления, модели и цепи обратной связи.</w:t>
      </w:r>
    </w:p>
    <w:p w14:paraId="5E75D954" w14:textId="77777777" w:rsidR="00963D86" w:rsidRPr="00963D86" w:rsidRDefault="00963D86" w:rsidP="00963D86">
      <w:pPr>
        <w:ind w:firstLine="708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963D86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Если обеспечить большой коэффициент обратной связи, то единицей в слагаемых числителя и знаменателя по сравнению с </w:t>
      </w:r>
      <w:r w:rsidRPr="00963D86">
        <w:rPr>
          <w:rFonts w:ascii="Times" w:eastAsia="Times New Roman" w:hAnsi="Times" w:cs="Times New Roman"/>
          <w:color w:val="000000"/>
          <w:sz w:val="27"/>
          <w:szCs w:val="27"/>
          <w:lang w:val="en-US" w:eastAsia="ru-RU"/>
        </w:rPr>
        <w:t>W</w:t>
      </w:r>
      <w:r w:rsidRPr="00963D86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t>м</w:t>
      </w:r>
      <w:r w:rsidRPr="00963D86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(</w:t>
      </w:r>
      <w:r w:rsidRPr="00963D86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р</w:t>
      </w:r>
      <w:r w:rsidRPr="00963D86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), </w:t>
      </w:r>
      <w:r w:rsidRPr="00963D86">
        <w:rPr>
          <w:rFonts w:ascii="Times" w:eastAsia="Times New Roman" w:hAnsi="Times" w:cs="Times New Roman"/>
          <w:color w:val="000000"/>
          <w:sz w:val="27"/>
          <w:szCs w:val="27"/>
          <w:lang w:val="en-US" w:eastAsia="ru-RU"/>
        </w:rPr>
        <w:t>W</w:t>
      </w:r>
      <w:r w:rsidRPr="00963D86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t>ос</w:t>
      </w:r>
      <w:r w:rsidRPr="00963D86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(</w:t>
      </w:r>
      <w:r w:rsidRPr="00963D86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р</w:t>
      </w:r>
      <w:r w:rsidRPr="00963D86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)</w:t>
      </w:r>
      <w:r w:rsidRPr="00963D86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 </w:t>
      </w:r>
      <w:r w:rsidRPr="00963D86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можно пренебречь. Тогда</w:t>
      </w:r>
    </w:p>
    <w:p w14:paraId="6A1F5982" w14:textId="11752299" w:rsidR="00963D86" w:rsidRPr="00963D86" w:rsidRDefault="00963D86" w:rsidP="00963D86">
      <w:pPr>
        <w:spacing w:line="360" w:lineRule="atLeast"/>
        <w:ind w:firstLine="708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963D86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                                 </w:t>
      </w:r>
      <w:r w:rsidRPr="00963D86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963D86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"https://libr.aues.kz/facultet/eef/kaf_e_i_apu/30/umm/eiapu_2.files/image690.gif" \* MERGEFORMATINET </w:instrText>
      </w:r>
      <w:r w:rsidRPr="00963D86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963D86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28C440D3" wp14:editId="53341E24">
            <wp:extent cx="1589405" cy="583565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9405" cy="583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63D86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963D86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или </w:t>
      </w:r>
      <w:r w:rsidRPr="00963D86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963D86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"https://libr.aues.kz/facultet/eef/kaf_e_i_apu/30/umm/eiapu_2.files/image691.gif" \* MERGEFORMATINET </w:instrText>
      </w:r>
      <w:r w:rsidRPr="00963D86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963D86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0BF7A0BE" wp14:editId="22BDF0AB">
            <wp:extent cx="1287145" cy="31623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7145" cy="316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63D86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963D86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.                                 (5.11)</w:t>
      </w:r>
    </w:p>
    <w:p w14:paraId="4FB9C2F1" w14:textId="77777777" w:rsidR="00963D86" w:rsidRPr="00963D86" w:rsidRDefault="00963D86" w:rsidP="00963D86">
      <w:pPr>
        <w:ind w:firstLine="708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963D86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Из (5.11) видно, что выходная координата объекта управления определяется лишь динамическими свойствами модели.</w:t>
      </w:r>
    </w:p>
    <w:p w14:paraId="247874EA" w14:textId="77777777" w:rsidR="00963D86" w:rsidRPr="00963D86" w:rsidRDefault="00963D86" w:rsidP="00963D86">
      <w:pPr>
        <w:ind w:firstLine="708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963D86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5.6.3 Поисковыми называются системы, </w:t>
      </w:r>
      <w:r w:rsidRPr="00963D86">
        <w:rPr>
          <w:rFonts w:ascii="Times" w:eastAsia="Times New Roman" w:hAnsi="Times" w:cs="Times New Roman"/>
          <w:color w:val="000000"/>
          <w:spacing w:val="-20"/>
          <w:sz w:val="27"/>
          <w:szCs w:val="27"/>
          <w:lang w:eastAsia="ru-RU"/>
        </w:rPr>
        <w:t>решающие</w:t>
      </w:r>
      <w:r w:rsidRPr="00963D86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задачу оптимального управления с автоматическим поиском при неполной информации об объекте и изменяющихся его характеристиках.</w:t>
      </w:r>
    </w:p>
    <w:p w14:paraId="3C29F4EC" w14:textId="77777777" w:rsidR="00963D86" w:rsidRPr="00963D86" w:rsidRDefault="00963D86" w:rsidP="00963D86">
      <w:pPr>
        <w:ind w:firstLine="708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963D86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Сущность автоматического поиска можно объяснить, обратившись к рисунку 5.16, </w:t>
      </w:r>
      <w:r w:rsidRPr="00963D86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а</w:t>
      </w:r>
      <w:r w:rsidRPr="00963D86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и приняв для упрощения, что поисковая адаптивная система является однокоординатной. Пусть устройство </w:t>
      </w:r>
      <w:r w:rsidRPr="00963D86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УУ</w:t>
      </w:r>
      <w:r w:rsidRPr="00963D86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дает на управляемый объект </w:t>
      </w:r>
      <w:r w:rsidRPr="00963D86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УО</w:t>
      </w:r>
      <w:r w:rsidRPr="00963D86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 xml:space="preserve"> пробные воздействия в виде импульсных или гармонических </w:t>
      </w:r>
      <w:r w:rsidRPr="00963D86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lastRenderedPageBreak/>
        <w:t>сигналов. Устройство адаптации </w:t>
      </w:r>
      <w:r w:rsidRPr="00963D86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УА</w:t>
      </w:r>
      <w:r w:rsidRPr="00963D86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анализирует их результаты и через </w:t>
      </w:r>
      <w:r w:rsidRPr="00963D86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УУ</w:t>
      </w:r>
      <w:r w:rsidRPr="00963D86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управляет объектом, приводя его в «оптимальное состояние».</w:t>
      </w:r>
    </w:p>
    <w:p w14:paraId="30A5D940" w14:textId="77777777" w:rsidR="00963D86" w:rsidRPr="00963D86" w:rsidRDefault="00963D86" w:rsidP="00963D86">
      <w:pPr>
        <w:ind w:firstLine="708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963D86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Часто требуется осуществлять автоматический поиск в поисковой адаптивной системе управления электропривода, имеющей статические характеристики</w:t>
      </w:r>
      <w:r w:rsidRPr="00963D86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 </w:t>
      </w:r>
      <w:r w:rsidRPr="00963D86">
        <w:rPr>
          <w:rFonts w:ascii="Times" w:eastAsia="Times New Roman" w:hAnsi="Times" w:cs="Times New Roman"/>
          <w:i/>
          <w:iCs/>
          <w:color w:val="000000"/>
          <w:sz w:val="27"/>
          <w:szCs w:val="27"/>
          <w:lang w:val="en-US" w:eastAsia="ru-RU"/>
        </w:rPr>
        <w:t>y</w:t>
      </w:r>
      <w:r w:rsidRPr="00963D86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(</w:t>
      </w:r>
      <w:r w:rsidRPr="00963D86">
        <w:rPr>
          <w:rFonts w:ascii="Times" w:eastAsia="Times New Roman" w:hAnsi="Times" w:cs="Times New Roman"/>
          <w:i/>
          <w:iCs/>
          <w:color w:val="000000"/>
          <w:sz w:val="27"/>
          <w:szCs w:val="27"/>
          <w:lang w:val="en-US" w:eastAsia="ru-RU"/>
        </w:rPr>
        <w:t>u</w:t>
      </w:r>
      <w:r w:rsidRPr="00963D86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)</w:t>
      </w:r>
      <w:r w:rsidRPr="00963D86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и требующей автоматического управления с выходом на экстремум </w:t>
      </w:r>
      <w:r w:rsidRPr="00963D86">
        <w:rPr>
          <w:rFonts w:ascii="Times" w:eastAsia="Times New Roman" w:hAnsi="Times" w:cs="Times New Roman"/>
          <w:color w:val="000000"/>
          <w:spacing w:val="-20"/>
          <w:sz w:val="27"/>
          <w:szCs w:val="27"/>
          <w:lang w:eastAsia="ru-RU"/>
        </w:rPr>
        <w:t>этой</w:t>
      </w:r>
      <w:r w:rsidRPr="00963D86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характеристики (</w:t>
      </w:r>
      <w:r w:rsidRPr="00963D86">
        <w:rPr>
          <w:rFonts w:ascii="Times" w:eastAsia="Times New Roman" w:hAnsi="Times" w:cs="Times New Roman"/>
          <w:color w:val="000000"/>
          <w:spacing w:val="-20"/>
          <w:sz w:val="27"/>
          <w:szCs w:val="27"/>
          <w:lang w:eastAsia="ru-RU"/>
        </w:rPr>
        <w:t>см</w:t>
      </w:r>
      <w:r w:rsidRPr="00963D86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. рисунок 5.16, </w:t>
      </w:r>
      <w:r w:rsidRPr="00963D86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б</w:t>
      </w:r>
      <w:r w:rsidRPr="00963D86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). </w:t>
      </w:r>
      <w:r w:rsidRPr="00963D86">
        <w:rPr>
          <w:rFonts w:ascii="Times" w:eastAsia="Times New Roman" w:hAnsi="Times" w:cs="Times New Roman"/>
          <w:color w:val="000000"/>
          <w:spacing w:val="-20"/>
          <w:sz w:val="27"/>
          <w:szCs w:val="27"/>
          <w:lang w:eastAsia="ru-RU"/>
        </w:rPr>
        <w:t>Если</w:t>
      </w:r>
      <w:r w:rsidRPr="00963D86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состояние поисковой адаптивной системы в данный момент времени характеризует точка </w:t>
      </w:r>
      <w:r w:rsidRPr="00963D86">
        <w:rPr>
          <w:rFonts w:ascii="Times" w:eastAsia="Times New Roman" w:hAnsi="Times" w:cs="Times New Roman"/>
          <w:i/>
          <w:iCs/>
          <w:color w:val="000000"/>
          <w:sz w:val="27"/>
          <w:szCs w:val="27"/>
          <w:lang w:val="en-US" w:eastAsia="ru-RU"/>
        </w:rPr>
        <w:t>A</w:t>
      </w:r>
      <w:r w:rsidRPr="00963D86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, </w:t>
      </w:r>
      <w:r w:rsidRPr="00963D86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то при увеличении сигнала управления на </w:t>
      </w:r>
      <w:r w:rsidRPr="00963D86">
        <w:rPr>
          <w:rFonts w:ascii="Symbol" w:eastAsia="Times New Roman" w:hAnsi="Symbol" w:cs="Times New Roman"/>
          <w:color w:val="000000"/>
          <w:sz w:val="27"/>
          <w:szCs w:val="27"/>
          <w:lang w:eastAsia="ru-RU"/>
        </w:rPr>
        <w:t>D</w:t>
      </w:r>
      <w:r w:rsidRPr="00963D86">
        <w:rPr>
          <w:rFonts w:ascii="Times" w:eastAsia="Times New Roman" w:hAnsi="Times" w:cs="Times New Roman"/>
          <w:i/>
          <w:iCs/>
          <w:color w:val="000000"/>
          <w:sz w:val="27"/>
          <w:szCs w:val="27"/>
          <w:lang w:val="en-US" w:eastAsia="ru-RU"/>
        </w:rPr>
        <w:t>u</w:t>
      </w:r>
      <w:r w:rsidRPr="00963D86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имеем приращение сигнала </w:t>
      </w:r>
      <w:r w:rsidRPr="00963D86">
        <w:rPr>
          <w:rFonts w:ascii="Times" w:eastAsia="Times New Roman" w:hAnsi="Times" w:cs="Times New Roman"/>
          <w:i/>
          <w:iCs/>
          <w:color w:val="000000"/>
          <w:sz w:val="27"/>
          <w:szCs w:val="27"/>
          <w:lang w:val="en-US" w:eastAsia="ru-RU"/>
        </w:rPr>
        <w:t>y</w:t>
      </w:r>
      <w:r w:rsidRPr="00963D86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на </w:t>
      </w:r>
      <w:r w:rsidRPr="00963D86">
        <w:rPr>
          <w:rFonts w:ascii="Symbol" w:eastAsia="Times New Roman" w:hAnsi="Symbol" w:cs="Times New Roman"/>
          <w:color w:val="000000"/>
          <w:sz w:val="27"/>
          <w:szCs w:val="27"/>
          <w:lang w:eastAsia="ru-RU"/>
        </w:rPr>
        <w:t>D</w:t>
      </w:r>
      <w:r w:rsidRPr="00963D86">
        <w:rPr>
          <w:rFonts w:ascii="Times" w:eastAsia="Times New Roman" w:hAnsi="Times" w:cs="Times New Roman"/>
          <w:i/>
          <w:iCs/>
          <w:color w:val="000000"/>
          <w:sz w:val="27"/>
          <w:szCs w:val="27"/>
          <w:lang w:val="en-US" w:eastAsia="ru-RU"/>
        </w:rPr>
        <w:t>y</w:t>
      </w:r>
      <w:r w:rsidRPr="00963D86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. Здесь</w:t>
      </w:r>
    </w:p>
    <w:p w14:paraId="658C4C15" w14:textId="383FA5A3" w:rsidR="00963D86" w:rsidRPr="00963D86" w:rsidRDefault="00963D86" w:rsidP="00963D86">
      <w:pPr>
        <w:spacing w:line="360" w:lineRule="atLeast"/>
        <w:ind w:firstLine="708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963D86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                                     </w:t>
      </w:r>
      <w:r w:rsidRPr="00963D86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963D86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"https://libr.aues.kz/facultet/eef/kaf_e_i_apu/30/umm/eiapu_2.files/image692.gif" \* MERGEFORMATINET </w:instrText>
      </w:r>
      <w:r w:rsidRPr="00963D86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963D86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35DE5471" wp14:editId="435BEA7D">
            <wp:extent cx="2855595" cy="34480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5595" cy="344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63D86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963D86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.                            (5.12)                    Для точки </w:t>
      </w:r>
      <w:r w:rsidRPr="00963D86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Б, </w:t>
      </w:r>
      <w:r w:rsidRPr="00963D86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наоборот,</w:t>
      </w:r>
    </w:p>
    <w:p w14:paraId="524FA7AE" w14:textId="18EE0A68" w:rsidR="00963D86" w:rsidRPr="00963D86" w:rsidRDefault="00963D86" w:rsidP="00963D86">
      <w:pPr>
        <w:spacing w:line="360" w:lineRule="atLeast"/>
        <w:ind w:firstLine="708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963D86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                                                  </w:t>
      </w:r>
      <w:r w:rsidRPr="00963D86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963D86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"https://libr.aues.kz/facultet/eef/kaf_e_i_apu/30/umm/eiapu_2.files/image693.gif" \* MERGEFORMATINET </w:instrText>
      </w:r>
      <w:r w:rsidRPr="00963D86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963D86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2D5A4E77" wp14:editId="4FFC30EE">
            <wp:extent cx="710565" cy="31623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0565" cy="316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63D86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963D86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.                                                   (5.13)                     </w:t>
      </w:r>
    </w:p>
    <w:p w14:paraId="54E0A72F" w14:textId="77777777" w:rsidR="00963D86" w:rsidRPr="00963D86" w:rsidRDefault="00963D86" w:rsidP="00963D86">
      <w:pPr>
        <w:ind w:firstLine="708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963D86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Очевидно, что для выхода на максимум </w:t>
      </w:r>
      <w:proofErr w:type="spellStart"/>
      <w:r w:rsidRPr="00963D86">
        <w:rPr>
          <w:rFonts w:ascii="Times" w:eastAsia="Times New Roman" w:hAnsi="Times" w:cs="Times New Roman"/>
          <w:i/>
          <w:iCs/>
          <w:color w:val="000000"/>
          <w:sz w:val="27"/>
          <w:szCs w:val="27"/>
          <w:lang w:val="en-US" w:eastAsia="ru-RU"/>
        </w:rPr>
        <w:t>Y</w:t>
      </w:r>
      <w:r w:rsidRPr="00963D86">
        <w:rPr>
          <w:rFonts w:ascii="Times" w:eastAsia="Times New Roman" w:hAnsi="Times" w:cs="Times New Roman"/>
          <w:i/>
          <w:iCs/>
          <w:color w:val="000000"/>
          <w:sz w:val="27"/>
          <w:szCs w:val="27"/>
          <w:vertAlign w:val="subscript"/>
          <w:lang w:val="en-US" w:eastAsia="ru-RU"/>
        </w:rPr>
        <w:t>max</w:t>
      </w:r>
      <w:proofErr w:type="spellEnd"/>
      <w:r w:rsidRPr="00963D86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в первом случае  </w:t>
      </w:r>
      <w:r w:rsidRPr="00963D86">
        <w:rPr>
          <w:rFonts w:ascii="Times" w:eastAsia="Times New Roman" w:hAnsi="Times" w:cs="Times New Roman"/>
          <w:i/>
          <w:iCs/>
          <w:color w:val="000000"/>
          <w:sz w:val="27"/>
          <w:szCs w:val="27"/>
          <w:lang w:val="en-US" w:eastAsia="ru-RU"/>
        </w:rPr>
        <w:t>u</w:t>
      </w:r>
      <w:r w:rsidRPr="00963D86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должно возрастать, а во втором – уменьшаться. При этом объект управления имеет экстремальную статическую характеристику, которая в процессе работы может изменяться в зависимости от  </w:t>
      </w:r>
      <w:r w:rsidRPr="00963D86">
        <w:rPr>
          <w:rFonts w:ascii="Times" w:eastAsia="Times New Roman" w:hAnsi="Times" w:cs="Times New Roman"/>
          <w:i/>
          <w:iCs/>
          <w:color w:val="000000"/>
          <w:sz w:val="27"/>
          <w:szCs w:val="27"/>
          <w:lang w:val="en-US" w:eastAsia="ru-RU"/>
        </w:rPr>
        <w:t>f</w:t>
      </w:r>
      <w:r w:rsidRPr="00963D86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 и </w:t>
      </w:r>
      <w:r w:rsidRPr="00963D86">
        <w:rPr>
          <w:rFonts w:ascii="Times" w:eastAsia="Times New Roman" w:hAnsi="Times" w:cs="Times New Roman"/>
          <w:i/>
          <w:iCs/>
          <w:color w:val="000000"/>
          <w:sz w:val="27"/>
          <w:szCs w:val="27"/>
          <w:lang w:val="en-US" w:eastAsia="ru-RU"/>
        </w:rPr>
        <w:t>t</w:t>
      </w:r>
      <w:r w:rsidRPr="00963D86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.</w:t>
      </w:r>
    </w:p>
    <w:p w14:paraId="497AA245" w14:textId="77777777" w:rsidR="00963D86" w:rsidRPr="00963D86" w:rsidRDefault="00963D86" w:rsidP="00963D86">
      <w:pPr>
        <w:ind w:firstLine="708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963D86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Задачей поисковой адаптивной системы электропривода является максимальное приближение значений выходной координаты </w:t>
      </w:r>
      <w:r w:rsidRPr="00963D86">
        <w:rPr>
          <w:rFonts w:ascii="Times" w:eastAsia="Times New Roman" w:hAnsi="Times" w:cs="Times New Roman"/>
          <w:i/>
          <w:iCs/>
          <w:color w:val="000000"/>
          <w:sz w:val="27"/>
          <w:szCs w:val="27"/>
          <w:lang w:val="en-US" w:eastAsia="ru-RU"/>
        </w:rPr>
        <w:t>y</w:t>
      </w:r>
      <w:r w:rsidRPr="00963D86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в точке экстремума к </w:t>
      </w:r>
      <w:proofErr w:type="spellStart"/>
      <w:r w:rsidRPr="00963D86">
        <w:rPr>
          <w:rFonts w:ascii="Times" w:eastAsia="Times New Roman" w:hAnsi="Times" w:cs="Times New Roman"/>
          <w:i/>
          <w:iCs/>
          <w:color w:val="000000"/>
          <w:sz w:val="27"/>
          <w:szCs w:val="27"/>
          <w:lang w:val="en-US" w:eastAsia="ru-RU"/>
        </w:rPr>
        <w:t>Y</w:t>
      </w:r>
      <w:r w:rsidRPr="00963D86">
        <w:rPr>
          <w:rFonts w:ascii="Times" w:eastAsia="Times New Roman" w:hAnsi="Times" w:cs="Times New Roman"/>
          <w:i/>
          <w:iCs/>
          <w:color w:val="000000"/>
          <w:sz w:val="27"/>
          <w:szCs w:val="27"/>
          <w:vertAlign w:val="subscript"/>
          <w:lang w:val="en-US" w:eastAsia="ru-RU"/>
        </w:rPr>
        <w:t>max</w:t>
      </w:r>
      <w:proofErr w:type="spellEnd"/>
      <w:r w:rsidRPr="00963D86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,</w:t>
      </w:r>
      <w:r w:rsidRPr="00963D86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 </w:t>
      </w:r>
      <w:r w:rsidRPr="00963D86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которая со временем сама может изменяться.</w:t>
      </w:r>
    </w:p>
    <w:p w14:paraId="00B01600" w14:textId="77777777" w:rsidR="00963D86" w:rsidRPr="00963D86" w:rsidRDefault="00963D86" w:rsidP="00963D86">
      <w:pPr>
        <w:ind w:firstLine="708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963D86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Следует отметить, что переходные процессы здесь могут происходить в виде отработки подаваемых на объект сигналов </w:t>
      </w:r>
      <w:r w:rsidRPr="00963D86">
        <w:rPr>
          <w:rFonts w:ascii="Times" w:eastAsia="Times New Roman" w:hAnsi="Times" w:cs="Times New Roman"/>
          <w:i/>
          <w:iCs/>
          <w:color w:val="000000"/>
          <w:sz w:val="27"/>
          <w:szCs w:val="27"/>
          <w:lang w:val="en-US" w:eastAsia="ru-RU"/>
        </w:rPr>
        <w:t>u</w:t>
      </w:r>
      <w:r w:rsidRPr="00963D86">
        <w:rPr>
          <w:rFonts w:ascii="Times" w:eastAsia="Times New Roman" w:hAnsi="Times" w:cs="Times New Roman"/>
          <w:i/>
          <w:iCs/>
          <w:color w:val="000000"/>
          <w:sz w:val="27"/>
          <w:szCs w:val="27"/>
          <w:vertAlign w:val="subscript"/>
          <w:lang w:eastAsia="ru-RU"/>
        </w:rPr>
        <w:t>А </w:t>
      </w:r>
      <w:r w:rsidRPr="00963D86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+ </w:t>
      </w:r>
      <w:r w:rsidRPr="00963D86">
        <w:rPr>
          <w:rFonts w:ascii="Symbol" w:eastAsia="Times New Roman" w:hAnsi="Symbol" w:cs="Times New Roman"/>
          <w:color w:val="000000"/>
          <w:sz w:val="27"/>
          <w:szCs w:val="27"/>
          <w:lang w:eastAsia="ru-RU"/>
        </w:rPr>
        <w:t>D</w:t>
      </w:r>
      <w:r w:rsidRPr="00963D86">
        <w:rPr>
          <w:rFonts w:ascii="Times" w:eastAsia="Times New Roman" w:hAnsi="Times" w:cs="Times New Roman"/>
          <w:i/>
          <w:iCs/>
          <w:color w:val="000000"/>
          <w:sz w:val="27"/>
          <w:szCs w:val="27"/>
          <w:lang w:val="en-US" w:eastAsia="ru-RU"/>
        </w:rPr>
        <w:t>u</w:t>
      </w:r>
      <w:r w:rsidRPr="00963D86">
        <w:rPr>
          <w:rFonts w:ascii="Times" w:eastAsia="Times New Roman" w:hAnsi="Times" w:cs="Times New Roman"/>
          <w:i/>
          <w:iCs/>
          <w:color w:val="000000"/>
          <w:sz w:val="27"/>
          <w:szCs w:val="27"/>
          <w:vertAlign w:val="subscript"/>
          <w:lang w:eastAsia="ru-RU"/>
        </w:rPr>
        <w:t>А </w:t>
      </w:r>
      <w:r w:rsidRPr="00963D86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или </w:t>
      </w:r>
      <w:r w:rsidRPr="00963D86">
        <w:rPr>
          <w:rFonts w:ascii="Times" w:eastAsia="Times New Roman" w:hAnsi="Times" w:cs="Times New Roman"/>
          <w:i/>
          <w:iCs/>
          <w:color w:val="000000"/>
          <w:sz w:val="27"/>
          <w:szCs w:val="27"/>
          <w:lang w:val="en-US" w:eastAsia="ru-RU"/>
        </w:rPr>
        <w:t>u</w:t>
      </w:r>
      <w:r w:rsidRPr="00963D86">
        <w:rPr>
          <w:rFonts w:ascii="Times" w:eastAsia="Times New Roman" w:hAnsi="Times" w:cs="Times New Roman"/>
          <w:i/>
          <w:iCs/>
          <w:color w:val="000000"/>
          <w:sz w:val="27"/>
          <w:szCs w:val="27"/>
          <w:vertAlign w:val="subscript"/>
          <w:lang w:eastAsia="ru-RU"/>
        </w:rPr>
        <w:t>Б </w:t>
      </w:r>
      <w:r w:rsidRPr="00963D86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+ </w:t>
      </w:r>
      <w:r w:rsidRPr="00963D86">
        <w:rPr>
          <w:rFonts w:ascii="Symbol" w:eastAsia="Times New Roman" w:hAnsi="Symbol" w:cs="Times New Roman"/>
          <w:color w:val="000000"/>
          <w:sz w:val="27"/>
          <w:szCs w:val="27"/>
          <w:lang w:eastAsia="ru-RU"/>
        </w:rPr>
        <w:t>D</w:t>
      </w:r>
      <w:r w:rsidRPr="00963D86">
        <w:rPr>
          <w:rFonts w:ascii="Times" w:eastAsia="Times New Roman" w:hAnsi="Times" w:cs="Times New Roman"/>
          <w:i/>
          <w:iCs/>
          <w:color w:val="000000"/>
          <w:sz w:val="27"/>
          <w:szCs w:val="27"/>
          <w:lang w:val="en-US" w:eastAsia="ru-RU"/>
        </w:rPr>
        <w:t>u</w:t>
      </w:r>
      <w:r w:rsidRPr="00963D86">
        <w:rPr>
          <w:rFonts w:ascii="Times" w:eastAsia="Times New Roman" w:hAnsi="Times" w:cs="Times New Roman"/>
          <w:i/>
          <w:iCs/>
          <w:color w:val="000000"/>
          <w:sz w:val="27"/>
          <w:szCs w:val="27"/>
          <w:vertAlign w:val="subscript"/>
          <w:lang w:eastAsia="ru-RU"/>
        </w:rPr>
        <w:t>Б</w:t>
      </w:r>
      <w:r w:rsidRPr="00963D86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. </w:t>
      </w:r>
      <w:r w:rsidRPr="00963D86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Приближение к максимуму координаты </w:t>
      </w:r>
      <w:r w:rsidRPr="00963D86">
        <w:rPr>
          <w:rFonts w:ascii="Times" w:eastAsia="Times New Roman" w:hAnsi="Times" w:cs="Times New Roman"/>
          <w:i/>
          <w:iCs/>
          <w:color w:val="000000"/>
          <w:sz w:val="27"/>
          <w:szCs w:val="27"/>
          <w:lang w:val="en-US" w:eastAsia="ru-RU"/>
        </w:rPr>
        <w:t>y</w:t>
      </w:r>
      <w:r w:rsidRPr="00963D86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осуществляется при этом за несколько «шагов». Принцип поиска экстремума показан на рисунке 5.19.</w:t>
      </w:r>
    </w:p>
    <w:p w14:paraId="7E48A4CF" w14:textId="77777777" w:rsidR="00963D86" w:rsidRPr="00963D86" w:rsidRDefault="00963D86" w:rsidP="00963D86">
      <w:pPr>
        <w:ind w:firstLine="708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963D86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</w:t>
      </w:r>
    </w:p>
    <w:p w14:paraId="43E79CD9" w14:textId="7154E1B4" w:rsidR="00963D86" w:rsidRPr="00963D86" w:rsidRDefault="00963D86" w:rsidP="00963D86">
      <w:pPr>
        <w:jc w:val="center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963D86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lastRenderedPageBreak/>
        <w:fldChar w:fldCharType="begin"/>
      </w:r>
      <w:r w:rsidRPr="00963D86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instrText xml:space="preserve"> INCLUDEPICTURE "https://libr.aues.kz/facultet/eef/kaf_e_i_apu/30/umm/eiapu_2.files/image694.jpg" \* MERGEFORMATINET </w:instrText>
      </w:r>
      <w:r w:rsidRPr="00963D86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fldChar w:fldCharType="separate"/>
      </w:r>
      <w:r w:rsidRPr="00963D86">
        <w:rPr>
          <w:rFonts w:ascii="Times" w:eastAsia="Times New Roman" w:hAnsi="Times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 wp14:anchorId="7C80F5C8" wp14:editId="7FC98734">
            <wp:extent cx="4888230" cy="4621530"/>
            <wp:effectExtent l="0" t="0" r="1270" b="127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8230" cy="4621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63D86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fldChar w:fldCharType="end"/>
      </w:r>
    </w:p>
    <w:p w14:paraId="27791BC2" w14:textId="77777777" w:rsidR="00963D86" w:rsidRPr="00963D86" w:rsidRDefault="00963D86" w:rsidP="00963D86">
      <w:pPr>
        <w:ind w:firstLine="708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963D86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</w:t>
      </w:r>
    </w:p>
    <w:p w14:paraId="6C2A9CAB" w14:textId="77777777" w:rsidR="00963D86" w:rsidRPr="00963D86" w:rsidRDefault="00963D86" w:rsidP="00963D86">
      <w:pPr>
        <w:ind w:firstLine="708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963D86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Рисунок 5.19 - Принцип поиска экстремума в адаптивной поисковой системе</w:t>
      </w:r>
    </w:p>
    <w:p w14:paraId="39C938FE" w14:textId="77777777" w:rsidR="00963D86" w:rsidRPr="00963D86" w:rsidRDefault="00963D86" w:rsidP="00963D86">
      <w:pPr>
        <w:ind w:firstLine="720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963D86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</w:t>
      </w:r>
    </w:p>
    <w:p w14:paraId="779C3F43" w14:textId="77777777" w:rsidR="00963D86" w:rsidRPr="00963D86" w:rsidRDefault="00963D86" w:rsidP="00963D86">
      <w:pPr>
        <w:ind w:firstLine="720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963D86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Для поиска сигнал управления </w:t>
      </w:r>
      <w:r w:rsidRPr="00963D86">
        <w:rPr>
          <w:rFonts w:ascii="Times" w:eastAsia="Times New Roman" w:hAnsi="Times" w:cs="Times New Roman"/>
          <w:i/>
          <w:iCs/>
          <w:color w:val="000000"/>
          <w:sz w:val="27"/>
          <w:szCs w:val="27"/>
          <w:lang w:val="en-US" w:eastAsia="ru-RU"/>
        </w:rPr>
        <w:t>u </w:t>
      </w:r>
      <w:r w:rsidRPr="00963D86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объекта </w:t>
      </w:r>
      <w:r w:rsidRPr="00963D86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УО</w:t>
      </w:r>
      <w:r w:rsidRPr="00963D86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сначала увеличивается, а затем уменьшается. Увеличение сигнала </w:t>
      </w:r>
      <w:r w:rsidRPr="00963D86">
        <w:rPr>
          <w:rFonts w:ascii="Times" w:eastAsia="Times New Roman" w:hAnsi="Times" w:cs="Times New Roman"/>
          <w:i/>
          <w:iCs/>
          <w:color w:val="000000"/>
          <w:sz w:val="27"/>
          <w:szCs w:val="27"/>
          <w:lang w:val="en-US" w:eastAsia="ru-RU"/>
        </w:rPr>
        <w:t>u</w:t>
      </w:r>
      <w:r w:rsidRPr="00963D86">
        <w:rPr>
          <w:rFonts w:ascii="Times" w:eastAsia="Times New Roman" w:hAnsi="Times" w:cs="Times New Roman"/>
          <w:color w:val="000000"/>
          <w:sz w:val="27"/>
          <w:szCs w:val="27"/>
          <w:lang w:val="en-US" w:eastAsia="ru-RU"/>
        </w:rPr>
        <w:t> </w:t>
      </w:r>
      <w:r w:rsidRPr="00963D86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происходит до момента, когда выходной сигнал достигает экстремума </w:t>
      </w:r>
      <w:proofErr w:type="spellStart"/>
      <w:r w:rsidRPr="00963D86">
        <w:rPr>
          <w:rFonts w:ascii="Times" w:eastAsia="Times New Roman" w:hAnsi="Times" w:cs="Times New Roman"/>
          <w:i/>
          <w:iCs/>
          <w:color w:val="000000"/>
          <w:sz w:val="27"/>
          <w:szCs w:val="27"/>
          <w:lang w:val="en-US" w:eastAsia="ru-RU"/>
        </w:rPr>
        <w:t>Y</w:t>
      </w:r>
      <w:r w:rsidRPr="00963D86">
        <w:rPr>
          <w:rFonts w:ascii="Times" w:eastAsia="Times New Roman" w:hAnsi="Times" w:cs="Times New Roman"/>
          <w:i/>
          <w:iCs/>
          <w:color w:val="000000"/>
          <w:sz w:val="27"/>
          <w:szCs w:val="27"/>
          <w:vertAlign w:val="subscript"/>
          <w:lang w:val="en-US" w:eastAsia="ru-RU"/>
        </w:rPr>
        <w:t>max</w:t>
      </w:r>
      <w:proofErr w:type="spellEnd"/>
      <w:r w:rsidRPr="00963D86">
        <w:rPr>
          <w:rFonts w:ascii="Times" w:eastAsia="Times New Roman" w:hAnsi="Times" w:cs="Times New Roman"/>
          <w:i/>
          <w:iCs/>
          <w:color w:val="000000"/>
          <w:sz w:val="27"/>
          <w:szCs w:val="27"/>
          <w:lang w:val="en-US" w:eastAsia="ru-RU"/>
        </w:rPr>
        <w:t> </w:t>
      </w:r>
      <w:r w:rsidRPr="00963D86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и начнет снижаться согласно характеристике объекта управления. При фиксации устройством адаптации </w:t>
      </w:r>
      <w:r w:rsidRPr="00963D86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УА</w:t>
      </w:r>
      <w:r w:rsidRPr="00963D86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зоны поиска </w:t>
      </w:r>
      <w:r w:rsidRPr="00963D86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ЗП</w:t>
      </w:r>
      <w:r w:rsidRPr="00963D86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, равной </w:t>
      </w:r>
      <w:r w:rsidRPr="00963D86">
        <w:rPr>
          <w:rFonts w:ascii="Symbol" w:eastAsia="Times New Roman" w:hAnsi="Symbol" w:cs="Times New Roman"/>
          <w:color w:val="000000"/>
          <w:sz w:val="27"/>
          <w:szCs w:val="27"/>
          <w:lang w:eastAsia="ru-RU"/>
        </w:rPr>
        <w:t>D</w:t>
      </w:r>
      <w:r w:rsidRPr="00963D86">
        <w:rPr>
          <w:rFonts w:ascii="Times" w:eastAsia="Times New Roman" w:hAnsi="Times" w:cs="Times New Roman"/>
          <w:i/>
          <w:iCs/>
          <w:color w:val="000000"/>
          <w:sz w:val="27"/>
          <w:szCs w:val="27"/>
          <w:lang w:val="en-US" w:eastAsia="ru-RU"/>
        </w:rPr>
        <w:t>y</w:t>
      </w:r>
      <w:r w:rsidRPr="00963D86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, оно подает команду на уменьшение сигнала управления, при этом выходная координата </w:t>
      </w:r>
      <w:r w:rsidRPr="00963D86">
        <w:rPr>
          <w:rFonts w:ascii="Times" w:eastAsia="Times New Roman" w:hAnsi="Times" w:cs="Times New Roman"/>
          <w:i/>
          <w:iCs/>
          <w:color w:val="000000"/>
          <w:sz w:val="27"/>
          <w:szCs w:val="27"/>
          <w:lang w:val="en-US" w:eastAsia="ru-RU"/>
        </w:rPr>
        <w:t>y</w:t>
      </w:r>
      <w:r w:rsidRPr="00963D86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сначала возрастает, а потом согласно характеристике </w:t>
      </w:r>
      <w:r w:rsidRPr="00963D86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ОУ</w:t>
      </w:r>
      <w:r w:rsidRPr="00963D86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снижается. При уменьшении </w:t>
      </w:r>
      <w:r w:rsidRPr="00963D86">
        <w:rPr>
          <w:rFonts w:ascii="Times" w:eastAsia="Times New Roman" w:hAnsi="Times" w:cs="Times New Roman"/>
          <w:i/>
          <w:iCs/>
          <w:color w:val="000000"/>
          <w:sz w:val="27"/>
          <w:szCs w:val="27"/>
          <w:lang w:val="en-US" w:eastAsia="ru-RU"/>
        </w:rPr>
        <w:t>y</w:t>
      </w:r>
      <w:r w:rsidRPr="00963D86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на </w:t>
      </w:r>
      <w:r w:rsidRPr="00963D86">
        <w:rPr>
          <w:rFonts w:ascii="Symbol" w:eastAsia="Times New Roman" w:hAnsi="Symbol" w:cs="Times New Roman"/>
          <w:color w:val="000000"/>
          <w:sz w:val="27"/>
          <w:szCs w:val="27"/>
          <w:lang w:eastAsia="ru-RU"/>
        </w:rPr>
        <w:t>D</w:t>
      </w:r>
      <w:r w:rsidRPr="00963D86">
        <w:rPr>
          <w:rFonts w:ascii="Times" w:eastAsia="Times New Roman" w:hAnsi="Times" w:cs="Times New Roman"/>
          <w:i/>
          <w:iCs/>
          <w:color w:val="000000"/>
          <w:sz w:val="27"/>
          <w:szCs w:val="27"/>
          <w:lang w:val="en-US" w:eastAsia="ru-RU"/>
        </w:rPr>
        <w:t>y</w:t>
      </w:r>
      <w:r w:rsidRPr="00963D86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, определяемой зоной поиска, </w:t>
      </w:r>
      <w:r w:rsidRPr="00963D86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УА</w:t>
      </w:r>
      <w:r w:rsidRPr="00963D86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вновь реверсирует сигнал управления.</w:t>
      </w:r>
    </w:p>
    <w:p w14:paraId="4033E91F" w14:textId="77777777" w:rsidR="00963D86" w:rsidRPr="00963D86" w:rsidRDefault="00963D86" w:rsidP="00963D86">
      <w:pPr>
        <w:ind w:firstLine="708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963D86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При смещении характеристики объекта и повышении значения </w:t>
      </w:r>
      <w:proofErr w:type="spellStart"/>
      <w:r w:rsidRPr="00963D86">
        <w:rPr>
          <w:rFonts w:ascii="Times" w:eastAsia="Times New Roman" w:hAnsi="Times" w:cs="Times New Roman"/>
          <w:i/>
          <w:iCs/>
          <w:color w:val="000000"/>
          <w:sz w:val="27"/>
          <w:szCs w:val="27"/>
          <w:lang w:val="en-US" w:eastAsia="ru-RU"/>
        </w:rPr>
        <w:t>Y</w:t>
      </w:r>
      <w:r w:rsidRPr="00963D86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val="en-US" w:eastAsia="ru-RU"/>
        </w:rPr>
        <w:t>max</w:t>
      </w:r>
      <w:proofErr w:type="spellEnd"/>
      <w:r w:rsidRPr="00963D86">
        <w:rPr>
          <w:rFonts w:ascii="Times" w:eastAsia="Times New Roman" w:hAnsi="Times" w:cs="Times New Roman"/>
          <w:i/>
          <w:iCs/>
          <w:color w:val="000000"/>
          <w:sz w:val="27"/>
          <w:szCs w:val="27"/>
          <w:lang w:val="en-US" w:eastAsia="ru-RU"/>
        </w:rPr>
        <w:t> </w:t>
      </w:r>
      <w:r w:rsidRPr="00963D86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сигнал </w:t>
      </w:r>
      <w:r w:rsidRPr="00963D86">
        <w:rPr>
          <w:rFonts w:ascii="Times" w:eastAsia="Times New Roman" w:hAnsi="Times" w:cs="Times New Roman"/>
          <w:i/>
          <w:iCs/>
          <w:color w:val="000000"/>
          <w:sz w:val="27"/>
          <w:szCs w:val="27"/>
          <w:lang w:val="en-US" w:eastAsia="ru-RU"/>
        </w:rPr>
        <w:t>u</w:t>
      </w:r>
      <w:r w:rsidRPr="00963D86">
        <w:rPr>
          <w:rFonts w:ascii="Times" w:eastAsia="Times New Roman" w:hAnsi="Times" w:cs="Times New Roman"/>
          <w:color w:val="000000"/>
          <w:sz w:val="27"/>
          <w:szCs w:val="27"/>
          <w:lang w:val="en-US" w:eastAsia="ru-RU"/>
        </w:rPr>
        <w:t> </w:t>
      </w:r>
      <w:r w:rsidRPr="00963D86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не реверсируется, пока </w:t>
      </w:r>
      <w:r w:rsidRPr="00963D86">
        <w:rPr>
          <w:rFonts w:ascii="Times" w:eastAsia="Times New Roman" w:hAnsi="Times" w:cs="Times New Roman"/>
          <w:i/>
          <w:iCs/>
          <w:color w:val="000000"/>
          <w:sz w:val="27"/>
          <w:szCs w:val="27"/>
          <w:lang w:val="en-US" w:eastAsia="ru-RU"/>
        </w:rPr>
        <w:t>y</w:t>
      </w:r>
      <w:r w:rsidRPr="00963D86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не достигнет нового экстремального значения. </w:t>
      </w:r>
      <w:r w:rsidRPr="00963D86">
        <w:rPr>
          <w:rFonts w:ascii="Times" w:eastAsia="Times New Roman" w:hAnsi="Times" w:cs="Times New Roman"/>
          <w:color w:val="000000"/>
          <w:spacing w:val="-20"/>
          <w:sz w:val="27"/>
          <w:szCs w:val="27"/>
          <w:lang w:eastAsia="ru-RU"/>
        </w:rPr>
        <w:t>Теперь</w:t>
      </w:r>
      <w:r w:rsidRPr="00963D86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поиск</w:t>
      </w:r>
      <w:r w:rsidRPr="00963D86">
        <w:rPr>
          <w:rFonts w:ascii="Times" w:eastAsia="Times New Roman" w:hAnsi="Times" w:cs="Times New Roman"/>
          <w:color w:val="000000"/>
          <w:spacing w:val="-20"/>
          <w:sz w:val="27"/>
          <w:szCs w:val="27"/>
          <w:lang w:eastAsia="ru-RU"/>
        </w:rPr>
        <w:t> будет</w:t>
      </w:r>
      <w:r w:rsidRPr="00963D86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осуществляться так же, </w:t>
      </w:r>
      <w:r w:rsidRPr="00963D86">
        <w:rPr>
          <w:rFonts w:ascii="Times" w:eastAsia="Times New Roman" w:hAnsi="Times" w:cs="Times New Roman"/>
          <w:color w:val="000000"/>
          <w:spacing w:val="-20"/>
          <w:sz w:val="27"/>
          <w:szCs w:val="27"/>
          <w:lang w:eastAsia="ru-RU"/>
        </w:rPr>
        <w:t>но с дру</w:t>
      </w:r>
      <w:r w:rsidRPr="00963D86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ги</w:t>
      </w:r>
      <w:r w:rsidRPr="00963D86">
        <w:rPr>
          <w:rFonts w:ascii="Times" w:eastAsia="Times New Roman" w:hAnsi="Times" w:cs="Times New Roman"/>
          <w:color w:val="000000"/>
          <w:spacing w:val="-20"/>
          <w:sz w:val="27"/>
          <w:szCs w:val="27"/>
          <w:lang w:eastAsia="ru-RU"/>
        </w:rPr>
        <w:t>м</w:t>
      </w:r>
      <w:r w:rsidRPr="00963D86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значением </w:t>
      </w:r>
      <w:proofErr w:type="spellStart"/>
      <w:r w:rsidRPr="00963D86">
        <w:rPr>
          <w:rFonts w:ascii="Times" w:eastAsia="Times New Roman" w:hAnsi="Times" w:cs="Times New Roman"/>
          <w:i/>
          <w:iCs/>
          <w:color w:val="000000"/>
          <w:sz w:val="27"/>
          <w:szCs w:val="27"/>
          <w:lang w:val="en-US" w:eastAsia="ru-RU"/>
        </w:rPr>
        <w:t>Y</w:t>
      </w:r>
      <w:r w:rsidRPr="00963D86">
        <w:rPr>
          <w:rFonts w:ascii="Times" w:eastAsia="Times New Roman" w:hAnsi="Times" w:cs="Times New Roman"/>
          <w:i/>
          <w:iCs/>
          <w:color w:val="000000"/>
          <w:sz w:val="27"/>
          <w:szCs w:val="27"/>
          <w:vertAlign w:val="subscript"/>
          <w:lang w:val="en-US" w:eastAsia="ru-RU"/>
        </w:rPr>
        <w:t>max</w:t>
      </w:r>
      <w:proofErr w:type="spellEnd"/>
      <w:r w:rsidRPr="00963D86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.</w:t>
      </w:r>
    </w:p>
    <w:p w14:paraId="228326CD" w14:textId="77777777" w:rsidR="00963D86" w:rsidRPr="00963D86" w:rsidRDefault="00963D86" w:rsidP="00963D86">
      <w:pPr>
        <w:rPr>
          <w:rFonts w:ascii="Times New Roman" w:eastAsia="Times New Roman" w:hAnsi="Times New Roman" w:cs="Times New Roman"/>
          <w:lang w:eastAsia="ru-RU"/>
        </w:rPr>
      </w:pPr>
    </w:p>
    <w:p w14:paraId="6EB503AE" w14:textId="77777777" w:rsidR="00533A55" w:rsidRDefault="00533A55"/>
    <w:sectPr w:rsidR="00533A5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1002AFF" w:usb1="C000ACF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D86"/>
    <w:rsid w:val="00533A55"/>
    <w:rsid w:val="0082156A"/>
    <w:rsid w:val="00963D86"/>
    <w:rsid w:val="00BE1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06BA25C"/>
  <w15:chartTrackingRefBased/>
  <w15:docId w15:val="{0AAB0A03-0DFC-A340-950C-8311D7C3B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K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63D86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85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gif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gi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gif"/><Relationship Id="rId5" Type="http://schemas.openxmlformats.org/officeDocument/2006/relationships/image" Target="media/image2.gif"/><Relationship Id="rId15" Type="http://schemas.openxmlformats.org/officeDocument/2006/relationships/theme" Target="theme/theme1.xml"/><Relationship Id="rId10" Type="http://schemas.openxmlformats.org/officeDocument/2006/relationships/image" Target="media/image7.gif"/><Relationship Id="rId4" Type="http://schemas.openxmlformats.org/officeDocument/2006/relationships/image" Target="media/image1.jpeg"/><Relationship Id="rId9" Type="http://schemas.openxmlformats.org/officeDocument/2006/relationships/image" Target="media/image6.gi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1758</Words>
  <Characters>10024</Characters>
  <Application>Microsoft Office Word</Application>
  <DocSecurity>0</DocSecurity>
  <Lines>83</Lines>
  <Paragraphs>23</Paragraphs>
  <ScaleCrop>false</ScaleCrop>
  <Company/>
  <LinksUpToDate>false</LinksUpToDate>
  <CharactersWithSpaces>11759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Мурат Кунелбаев</dc:creator>
  <cp:keywords/>
  <dc:description/>
  <cp:lastModifiedBy>Мурат Кунелбаев</cp:lastModifiedBy>
  <cp:revision>2</cp:revision>
  <dcterms:created xsi:type="dcterms:W3CDTF">2023-01-08T12:44:00Z</dcterms:created>
  <dcterms:modified xsi:type="dcterms:W3CDTF">2023-01-08T12:44:00Z</dcterms:modified>
</cp:coreProperties>
</file>